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4CA3FF" w14:textId="3D3202BB" w:rsidR="000719FF" w:rsidRPr="000719FF" w:rsidRDefault="000719FF" w:rsidP="000719FF">
      <w:pPr>
        <w:pStyle w:val="Nadpis2"/>
        <w:jc w:val="center"/>
        <w:rPr>
          <w:rFonts w:ascii="Arial" w:eastAsiaTheme="minorEastAsia" w:hAnsi="Arial" w:cs="Arial"/>
          <w:b/>
          <w:color w:val="auto"/>
          <w:sz w:val="36"/>
          <w:szCs w:val="36"/>
        </w:rPr>
      </w:pPr>
      <w:r>
        <w:rPr>
          <w:rFonts w:ascii="Arial" w:eastAsiaTheme="minorEastAsia" w:hAnsi="Arial" w:cs="Arial"/>
          <w:b/>
          <w:color w:val="auto"/>
          <w:sz w:val="36"/>
          <w:szCs w:val="36"/>
        </w:rPr>
        <w:t xml:space="preserve">Obec Poniky, Malá </w:t>
      </w:r>
      <w:proofErr w:type="spellStart"/>
      <w:r>
        <w:rPr>
          <w:rFonts w:ascii="Arial" w:eastAsiaTheme="minorEastAsia" w:hAnsi="Arial" w:cs="Arial"/>
          <w:b/>
          <w:color w:val="auto"/>
          <w:sz w:val="36"/>
          <w:szCs w:val="36"/>
        </w:rPr>
        <w:t>S</w:t>
      </w:r>
      <w:r w:rsidRPr="000719FF">
        <w:rPr>
          <w:rFonts w:ascii="Arial" w:eastAsiaTheme="minorEastAsia" w:hAnsi="Arial" w:cs="Arial"/>
          <w:b/>
          <w:color w:val="auto"/>
          <w:sz w:val="36"/>
          <w:szCs w:val="36"/>
        </w:rPr>
        <w:t>tráňa</w:t>
      </w:r>
      <w:proofErr w:type="spellEnd"/>
      <w:r w:rsidRPr="000719FF">
        <w:rPr>
          <w:rFonts w:ascii="Arial" w:eastAsiaTheme="minorEastAsia" w:hAnsi="Arial" w:cs="Arial"/>
          <w:b/>
          <w:color w:val="auto"/>
          <w:sz w:val="36"/>
          <w:szCs w:val="36"/>
        </w:rPr>
        <w:t xml:space="preserve"> č. </w:t>
      </w:r>
      <w:r>
        <w:rPr>
          <w:rFonts w:ascii="Arial" w:eastAsiaTheme="minorEastAsia" w:hAnsi="Arial" w:cs="Arial"/>
          <w:b/>
          <w:color w:val="auto"/>
          <w:sz w:val="36"/>
          <w:szCs w:val="36"/>
        </w:rPr>
        <w:t>32, P</w:t>
      </w:r>
      <w:r w:rsidRPr="000719FF">
        <w:rPr>
          <w:rFonts w:ascii="Arial" w:eastAsiaTheme="minorEastAsia" w:hAnsi="Arial" w:cs="Arial"/>
          <w:b/>
          <w:color w:val="auto"/>
          <w:sz w:val="36"/>
          <w:szCs w:val="36"/>
        </w:rPr>
        <w:t>oniky</w:t>
      </w:r>
    </w:p>
    <w:p w14:paraId="3A3C79E7" w14:textId="77777777" w:rsidR="000719FF" w:rsidRPr="00097074" w:rsidRDefault="000719FF" w:rsidP="000719FF">
      <w:pPr>
        <w:rPr>
          <w:rFonts w:ascii="Arial" w:hAnsi="Arial" w:cs="Arial"/>
          <w:spacing w:val="50"/>
        </w:rPr>
      </w:pPr>
    </w:p>
    <w:p w14:paraId="3D1D6DF5" w14:textId="77777777" w:rsidR="000719FF" w:rsidRDefault="000719FF" w:rsidP="000719FF">
      <w:pPr>
        <w:rPr>
          <w:rFonts w:ascii="Arial" w:hAnsi="Arial" w:cs="Arial"/>
        </w:rPr>
      </w:pPr>
    </w:p>
    <w:p w14:paraId="2D101E15" w14:textId="621B6C8B" w:rsidR="000719FF" w:rsidRPr="00CE7741" w:rsidRDefault="000719FF" w:rsidP="000719F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</w:t>
      </w:r>
      <w:r w:rsidRPr="00CE7741">
        <w:rPr>
          <w:rFonts w:ascii="Arial" w:hAnsi="Arial" w:cs="Arial"/>
          <w:b/>
        </w:rPr>
        <w:t>Číslo 1</w:t>
      </w:r>
      <w:r w:rsidR="00A36E9C">
        <w:rPr>
          <w:rFonts w:ascii="Arial" w:hAnsi="Arial" w:cs="Arial"/>
          <w:b/>
        </w:rPr>
        <w:t>7</w:t>
      </w:r>
      <w:bookmarkStart w:id="0" w:name="_GoBack"/>
      <w:bookmarkEnd w:id="0"/>
      <w:r>
        <w:rPr>
          <w:rFonts w:ascii="Arial" w:hAnsi="Arial" w:cs="Arial"/>
          <w:b/>
        </w:rPr>
        <w:t>/2025</w:t>
      </w:r>
      <w:r w:rsidRPr="00CE774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6</w:t>
      </w:r>
      <w:r w:rsidRPr="00CE7741">
        <w:rPr>
          <w:rFonts w:ascii="Arial" w:hAnsi="Arial" w:cs="Arial"/>
          <w:b/>
        </w:rPr>
        <w:t>.0</w:t>
      </w:r>
    </w:p>
    <w:p w14:paraId="5E5EC971" w14:textId="77777777" w:rsidR="000719FF" w:rsidRPr="00544BD7" w:rsidRDefault="000719FF" w:rsidP="000719FF">
      <w:pPr>
        <w:jc w:val="center"/>
        <w:rPr>
          <w:rFonts w:ascii="Arial" w:hAnsi="Arial" w:cs="Arial"/>
        </w:rPr>
      </w:pPr>
    </w:p>
    <w:p w14:paraId="7562EEA1" w14:textId="2F3518EB" w:rsidR="000719FF" w:rsidRPr="00544BD7" w:rsidRDefault="000719FF" w:rsidP="000719FF">
      <w:pPr>
        <w:spacing w:after="0" w:line="240" w:lineRule="auto"/>
        <w:rPr>
          <w:rFonts w:ascii="Arial" w:hAnsi="Arial" w:cs="Arial"/>
          <w:b/>
        </w:rPr>
      </w:pPr>
      <w:r w:rsidRPr="00544BD7">
        <w:rPr>
          <w:rFonts w:ascii="Arial" w:hAnsi="Arial" w:cs="Arial"/>
          <w:b/>
        </w:rPr>
        <w:t xml:space="preserve">Materiál na rokovanie </w:t>
      </w:r>
      <w:r>
        <w:rPr>
          <w:rFonts w:ascii="Arial" w:hAnsi="Arial" w:cs="Arial"/>
          <w:b/>
        </w:rPr>
        <w:t>17</w:t>
      </w:r>
      <w:r w:rsidRPr="00544BD7">
        <w:rPr>
          <w:rFonts w:ascii="Arial" w:hAnsi="Arial" w:cs="Arial"/>
          <w:b/>
        </w:rPr>
        <w:t xml:space="preserve">. zasadnutia </w:t>
      </w:r>
    </w:p>
    <w:p w14:paraId="6F699CFB" w14:textId="77777777" w:rsidR="000719FF" w:rsidRPr="00544BD7" w:rsidRDefault="000719FF" w:rsidP="000719F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544BD7">
        <w:rPr>
          <w:rFonts w:ascii="Arial" w:hAnsi="Arial" w:cs="Arial"/>
          <w:b/>
        </w:rPr>
        <w:t>Obecného zastupiteľstva obce Poniky</w:t>
      </w:r>
    </w:p>
    <w:p w14:paraId="41B84B2F" w14:textId="77777777" w:rsidR="000719FF" w:rsidRPr="00544BD7" w:rsidRDefault="000719FF" w:rsidP="000719FF">
      <w:pPr>
        <w:spacing w:after="0" w:line="240" w:lineRule="auto"/>
        <w:rPr>
          <w:rFonts w:ascii="Arial" w:hAnsi="Arial" w:cs="Arial"/>
          <w:b/>
        </w:rPr>
      </w:pPr>
      <w:r w:rsidRPr="00544BD7">
        <w:rPr>
          <w:rFonts w:ascii="Arial" w:hAnsi="Arial" w:cs="Arial"/>
          <w:b/>
        </w:rPr>
        <w:t>vo volebnom období 2022 - 2026</w:t>
      </w:r>
    </w:p>
    <w:p w14:paraId="5629299B" w14:textId="47A7165B" w:rsidR="000719FF" w:rsidRDefault="000719FF" w:rsidP="000719FF">
      <w:pPr>
        <w:spacing w:after="0" w:line="240" w:lineRule="auto"/>
        <w:rPr>
          <w:rFonts w:ascii="Arial" w:hAnsi="Arial" w:cs="Arial"/>
          <w:b/>
        </w:rPr>
      </w:pPr>
      <w:r w:rsidRPr="00544BD7">
        <w:rPr>
          <w:rFonts w:ascii="Arial" w:hAnsi="Arial" w:cs="Arial"/>
          <w:b/>
        </w:rPr>
        <w:t xml:space="preserve">dňa </w:t>
      </w:r>
      <w:r>
        <w:rPr>
          <w:rFonts w:ascii="Arial" w:hAnsi="Arial" w:cs="Arial"/>
          <w:b/>
        </w:rPr>
        <w:t>11.12</w:t>
      </w:r>
      <w:r w:rsidRPr="00544BD7">
        <w:rPr>
          <w:rFonts w:ascii="Arial" w:hAnsi="Arial" w:cs="Arial"/>
          <w:b/>
        </w:rPr>
        <w:t>.202</w:t>
      </w:r>
      <w:r>
        <w:rPr>
          <w:rFonts w:ascii="Arial" w:hAnsi="Arial" w:cs="Arial"/>
          <w:b/>
        </w:rPr>
        <w:t>5</w:t>
      </w:r>
    </w:p>
    <w:p w14:paraId="042E0FDB" w14:textId="77777777" w:rsidR="000719FF" w:rsidRDefault="000719FF" w:rsidP="000719FF">
      <w:pPr>
        <w:rPr>
          <w:rFonts w:ascii="Arial" w:hAnsi="Arial" w:cs="Arial"/>
          <w:b/>
        </w:rPr>
      </w:pPr>
    </w:p>
    <w:p w14:paraId="7622F14A" w14:textId="77777777" w:rsidR="000719FF" w:rsidRDefault="000719FF" w:rsidP="000719FF">
      <w:pPr>
        <w:rPr>
          <w:rFonts w:ascii="Arial" w:hAnsi="Arial" w:cs="Arial"/>
          <w:b/>
        </w:rPr>
      </w:pPr>
    </w:p>
    <w:p w14:paraId="358F8E95" w14:textId="77777777" w:rsidR="000719FF" w:rsidRDefault="000719FF" w:rsidP="000719FF">
      <w:pPr>
        <w:rPr>
          <w:rFonts w:ascii="Arial" w:hAnsi="Arial" w:cs="Arial"/>
          <w:b/>
        </w:rPr>
      </w:pPr>
    </w:p>
    <w:p w14:paraId="5F5DB6C7" w14:textId="77777777" w:rsidR="000719FF" w:rsidRDefault="000719FF" w:rsidP="000719FF">
      <w:pPr>
        <w:rPr>
          <w:rFonts w:ascii="Arial" w:hAnsi="Arial" w:cs="Arial"/>
          <w:b/>
        </w:rPr>
      </w:pPr>
    </w:p>
    <w:p w14:paraId="2939E987" w14:textId="77777777" w:rsidR="000719FF" w:rsidRDefault="000719FF" w:rsidP="000719FF">
      <w:pPr>
        <w:ind w:left="1980" w:hanging="1980"/>
        <w:rPr>
          <w:rFonts w:ascii="Arial" w:hAnsi="Arial" w:cs="Arial"/>
        </w:rPr>
      </w:pPr>
    </w:p>
    <w:p w14:paraId="2DC0B5D6" w14:textId="46A1AF02" w:rsidR="000719FF" w:rsidRPr="00696F32" w:rsidRDefault="000719FF" w:rsidP="000719FF">
      <w:pPr>
        <w:ind w:left="2835" w:hanging="2835"/>
        <w:rPr>
          <w:rFonts w:ascii="Arial" w:hAnsi="Arial" w:cs="Arial"/>
          <w:b/>
        </w:rPr>
      </w:pPr>
      <w:r w:rsidRPr="00097074"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Pr="00606167">
        <w:rPr>
          <w:rFonts w:ascii="Arial" w:hAnsi="Arial" w:cs="Arial"/>
          <w:b/>
        </w:rPr>
        <w:t>Plán činnosti hlavného kontrolóra obce na rok 202</w:t>
      </w:r>
      <w:r>
        <w:rPr>
          <w:rFonts w:ascii="Arial" w:hAnsi="Arial" w:cs="Arial"/>
          <w:b/>
        </w:rPr>
        <w:t>6</w:t>
      </w:r>
    </w:p>
    <w:p w14:paraId="550CABC2" w14:textId="77777777" w:rsidR="000719FF" w:rsidRDefault="000719FF" w:rsidP="000719FF">
      <w:pPr>
        <w:ind w:left="1980" w:hanging="1980"/>
        <w:rPr>
          <w:rFonts w:ascii="Arial" w:hAnsi="Arial" w:cs="Arial"/>
        </w:rPr>
      </w:pPr>
    </w:p>
    <w:p w14:paraId="62260339" w14:textId="77777777" w:rsidR="000719FF" w:rsidRDefault="000719FF" w:rsidP="000719FF">
      <w:pPr>
        <w:ind w:left="1980" w:hanging="1980"/>
        <w:rPr>
          <w:rFonts w:ascii="Arial" w:hAnsi="Arial" w:cs="Arial"/>
        </w:rPr>
      </w:pPr>
    </w:p>
    <w:p w14:paraId="67568210" w14:textId="77777777" w:rsidR="000719FF" w:rsidRPr="009E3A89" w:rsidRDefault="000719FF" w:rsidP="000719FF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Jana Klimová, hlavná kontrolórka </w:t>
      </w:r>
    </w:p>
    <w:p w14:paraId="7CC89047" w14:textId="77777777" w:rsidR="000719FF" w:rsidRDefault="000719FF" w:rsidP="000719FF">
      <w:pPr>
        <w:rPr>
          <w:rFonts w:ascii="Arial" w:hAnsi="Arial" w:cs="Arial"/>
        </w:rPr>
      </w:pPr>
    </w:p>
    <w:p w14:paraId="3553E649" w14:textId="77777777" w:rsidR="000719FF" w:rsidRDefault="000719FF" w:rsidP="000719FF">
      <w:pPr>
        <w:rPr>
          <w:rFonts w:ascii="Arial" w:hAnsi="Arial" w:cs="Arial"/>
        </w:rPr>
      </w:pPr>
    </w:p>
    <w:p w14:paraId="6EB646F9" w14:textId="77777777" w:rsidR="000719FF" w:rsidRDefault="000719FF" w:rsidP="000719FF">
      <w:pPr>
        <w:rPr>
          <w:rFonts w:ascii="Arial" w:hAnsi="Arial" w:cs="Arial"/>
        </w:rPr>
      </w:pPr>
    </w:p>
    <w:p w14:paraId="61CDB118" w14:textId="77777777" w:rsidR="000719FF" w:rsidRDefault="000719FF" w:rsidP="000719FF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Pr="009E3A89">
        <w:rPr>
          <w:rFonts w:ascii="Arial" w:hAnsi="Arial" w:cs="Arial"/>
        </w:rPr>
        <w:t xml:space="preserve"> </w:t>
      </w:r>
      <w:bookmarkEnd w:id="1"/>
      <w:bookmarkEnd w:id="2"/>
      <w:r>
        <w:rPr>
          <w:rFonts w:ascii="Arial" w:hAnsi="Arial" w:cs="Arial"/>
        </w:rPr>
        <w:t>Jana Klimová, hlavná kontrolórka</w:t>
      </w:r>
    </w:p>
    <w:p w14:paraId="2B0FE2A0" w14:textId="77777777" w:rsidR="000719FF" w:rsidRDefault="000719FF" w:rsidP="000719FF">
      <w:pPr>
        <w:tabs>
          <w:tab w:val="left" w:pos="1620"/>
        </w:tabs>
        <w:rPr>
          <w:rFonts w:ascii="Arial" w:hAnsi="Arial" w:cs="Arial"/>
        </w:rPr>
      </w:pPr>
    </w:p>
    <w:p w14:paraId="1B75E619" w14:textId="77777777" w:rsidR="000719FF" w:rsidRDefault="000719FF" w:rsidP="000719FF">
      <w:pPr>
        <w:tabs>
          <w:tab w:val="left" w:pos="1620"/>
        </w:tabs>
        <w:spacing w:after="0"/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14:paraId="15091BFC" w14:textId="77777777" w:rsidR="000719FF" w:rsidRPr="00606167" w:rsidRDefault="000719FF" w:rsidP="000719FF">
      <w:pPr>
        <w:tabs>
          <w:tab w:val="left" w:pos="1620"/>
        </w:tabs>
        <w:spacing w:after="0" w:line="240" w:lineRule="auto"/>
        <w:ind w:left="1979" w:hanging="1979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2. </w:t>
      </w:r>
      <w:r w:rsidRPr="00606167">
        <w:rPr>
          <w:rFonts w:ascii="Arial" w:hAnsi="Arial" w:cs="Arial"/>
        </w:rPr>
        <w:t>dôvodová správa</w:t>
      </w:r>
    </w:p>
    <w:p w14:paraId="1983504A" w14:textId="77777777" w:rsidR="000719FF" w:rsidRDefault="000719FF" w:rsidP="000719FF">
      <w:pPr>
        <w:tabs>
          <w:tab w:val="left" w:pos="1620"/>
        </w:tabs>
        <w:spacing w:after="0" w:line="240" w:lineRule="auto"/>
        <w:ind w:left="1979" w:hanging="1979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06167">
        <w:rPr>
          <w:rFonts w:ascii="Arial" w:hAnsi="Arial" w:cs="Arial"/>
        </w:rPr>
        <w:t>3. Plán činnosti hlavného kontrolóra obce na rok 2025</w:t>
      </w:r>
      <w:r w:rsidRPr="00606167">
        <w:rPr>
          <w:rFonts w:ascii="Arial" w:hAnsi="Arial" w:cs="Arial"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5DABF422" w14:textId="77777777" w:rsidR="000719FF" w:rsidRDefault="000719FF" w:rsidP="000719FF">
      <w:pPr>
        <w:rPr>
          <w:rFonts w:ascii="Arial" w:hAnsi="Arial" w:cs="Arial"/>
          <w:spacing w:val="-2"/>
        </w:rPr>
      </w:pPr>
    </w:p>
    <w:p w14:paraId="28C1A09B" w14:textId="77777777" w:rsidR="000719FF" w:rsidRDefault="000719FF" w:rsidP="000719FF">
      <w:pPr>
        <w:tabs>
          <w:tab w:val="left" w:pos="1980"/>
        </w:tabs>
        <w:rPr>
          <w:rFonts w:ascii="Arial" w:hAnsi="Arial" w:cs="Arial"/>
        </w:rPr>
      </w:pPr>
      <w:r w:rsidRPr="00830E0D">
        <w:rPr>
          <w:rFonts w:ascii="Arial" w:hAnsi="Arial" w:cs="Arial"/>
          <w:b/>
        </w:rPr>
        <w:t>Počet strán: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</w:t>
      </w:r>
    </w:p>
    <w:p w14:paraId="273B3580" w14:textId="77777777" w:rsidR="000719FF" w:rsidRDefault="000719FF" w:rsidP="000719FF">
      <w:pPr>
        <w:tabs>
          <w:tab w:val="left" w:pos="1980"/>
        </w:tabs>
        <w:rPr>
          <w:rFonts w:ascii="Arial" w:hAnsi="Arial" w:cs="Arial"/>
        </w:rPr>
      </w:pPr>
    </w:p>
    <w:p w14:paraId="25802527" w14:textId="68D2C4AA" w:rsidR="000719FF" w:rsidRDefault="000719FF" w:rsidP="000719FF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</w:t>
      </w:r>
      <w:r w:rsidRPr="00830E0D">
        <w:rPr>
          <w:rFonts w:ascii="Arial" w:hAnsi="Arial" w:cs="Arial"/>
          <w:b/>
        </w:rPr>
        <w:t>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11.12.202</w:t>
      </w:r>
      <w:r>
        <w:rPr>
          <w:rFonts w:ascii="Arial" w:hAnsi="Arial" w:cs="Arial"/>
        </w:rPr>
        <w:t>5</w:t>
      </w:r>
    </w:p>
    <w:p w14:paraId="401DFEBE" w14:textId="77777777" w:rsidR="000719FF" w:rsidRDefault="000719FF" w:rsidP="000719FF">
      <w:pPr>
        <w:spacing w:after="0" w:line="240" w:lineRule="auto"/>
        <w:rPr>
          <w:rFonts w:ascii="Arial" w:eastAsia="Times New Roman" w:hAnsi="Arial" w:cs="Arial"/>
          <w:sz w:val="30"/>
          <w:szCs w:val="30"/>
        </w:rPr>
      </w:pPr>
      <w:r>
        <w:br w:type="page"/>
      </w:r>
    </w:p>
    <w:p w14:paraId="59C293FE" w14:textId="77777777" w:rsidR="000719FF" w:rsidRDefault="000719FF" w:rsidP="000719FF">
      <w:pPr>
        <w:spacing w:after="0" w:line="240" w:lineRule="auto"/>
        <w:rPr>
          <w:rFonts w:ascii="Arial" w:eastAsia="Times New Roman" w:hAnsi="Arial" w:cs="Arial"/>
          <w:sz w:val="30"/>
          <w:szCs w:val="30"/>
        </w:rPr>
      </w:pPr>
    </w:p>
    <w:p w14:paraId="18B4505E" w14:textId="77777777" w:rsidR="000719FF" w:rsidRPr="00FF3119" w:rsidRDefault="000719FF" w:rsidP="000719FF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14:paraId="587BD880" w14:textId="77777777" w:rsidR="000719FF" w:rsidRPr="00FF3119" w:rsidRDefault="000719FF" w:rsidP="000719FF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14:paraId="222D82BD" w14:textId="77777777" w:rsidR="000719FF" w:rsidRPr="00FF3119" w:rsidRDefault="000719FF" w:rsidP="000719FF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9"/>
        <w:gridCol w:w="7067"/>
      </w:tblGrid>
      <w:tr w:rsidR="000719FF" w:rsidRPr="00FF3119" w14:paraId="5293BBC9" w14:textId="77777777" w:rsidTr="002675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5724" w14:textId="77777777" w:rsidR="000719FF" w:rsidRPr="00FF3119" w:rsidRDefault="000719FF" w:rsidP="00267516">
            <w:pPr>
              <w:rPr>
                <w:rFonts w:ascii="Arial" w:hAnsi="Arial" w:cs="Arial"/>
                <w:b/>
                <w:bCs/>
              </w:rPr>
            </w:pPr>
            <w:r w:rsidRPr="00FF3119"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8B0" w14:textId="515A5329" w:rsidR="000719FF" w:rsidRPr="00E70161" w:rsidRDefault="000719FF" w:rsidP="000719FF">
            <w:pPr>
              <w:rPr>
                <w:rFonts w:ascii="Arial" w:hAnsi="Arial" w:cs="Arial"/>
                <w:b/>
              </w:rPr>
            </w:pPr>
            <w:r w:rsidRPr="00606167">
              <w:rPr>
                <w:rFonts w:ascii="Arial" w:hAnsi="Arial" w:cs="Arial"/>
                <w:b/>
              </w:rPr>
              <w:t>Plán činnosti hlavného kontrolóra obce na rok 202</w:t>
            </w:r>
            <w:r>
              <w:rPr>
                <w:rFonts w:ascii="Arial" w:hAnsi="Arial" w:cs="Arial"/>
                <w:b/>
              </w:rPr>
              <w:t>6</w:t>
            </w:r>
          </w:p>
        </w:tc>
      </w:tr>
      <w:tr w:rsidR="000719FF" w:rsidRPr="00FF3119" w14:paraId="65F3922E" w14:textId="77777777" w:rsidTr="0026751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28A" w14:textId="77777777" w:rsidR="000719FF" w:rsidRDefault="000719FF" w:rsidP="00267516">
            <w:pPr>
              <w:rPr>
                <w:rFonts w:ascii="Arial" w:hAnsi="Arial" w:cs="Arial"/>
              </w:rPr>
            </w:pPr>
          </w:p>
          <w:p w14:paraId="4AA6146A" w14:textId="77777777" w:rsidR="000719FF" w:rsidRPr="00FF3119" w:rsidRDefault="000719FF" w:rsidP="00267516">
            <w:pPr>
              <w:rPr>
                <w:rFonts w:ascii="Arial" w:hAnsi="Arial" w:cs="Arial"/>
              </w:rPr>
            </w:pPr>
            <w:r w:rsidRPr="00FF3119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0DC2" w14:textId="77777777" w:rsidR="000719FF" w:rsidRDefault="000719FF" w:rsidP="00267516">
            <w:pPr>
              <w:ind w:left="1980" w:hanging="1980"/>
              <w:rPr>
                <w:rFonts w:ascii="Arial" w:hAnsi="Arial" w:cs="Arial"/>
              </w:rPr>
            </w:pPr>
          </w:p>
          <w:p w14:paraId="5F9EB0DA" w14:textId="77777777" w:rsidR="000719FF" w:rsidRPr="00761B2F" w:rsidRDefault="000719FF" w:rsidP="00267516">
            <w:pPr>
              <w:ind w:left="1980" w:hanging="1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Jana Klimová, hlavná kontrolórka</w:t>
            </w:r>
          </w:p>
        </w:tc>
      </w:tr>
    </w:tbl>
    <w:p w14:paraId="4C3BD9A2" w14:textId="77777777" w:rsidR="000719FF" w:rsidRPr="0013709E" w:rsidRDefault="000719FF" w:rsidP="000719FF">
      <w:pPr>
        <w:pStyle w:val="Vlada"/>
        <w:rPr>
          <w:rFonts w:ascii="Arial" w:hAnsi="Arial" w:cs="Arial"/>
          <w:sz w:val="24"/>
          <w:szCs w:val="24"/>
        </w:rPr>
      </w:pPr>
      <w:r w:rsidRPr="0013709E">
        <w:rPr>
          <w:rFonts w:ascii="Arial" w:hAnsi="Arial" w:cs="Arial"/>
          <w:sz w:val="24"/>
          <w:szCs w:val="24"/>
        </w:rPr>
        <w:t>Obecné zastupiteľstvo obce Poniky</w:t>
      </w:r>
    </w:p>
    <w:p w14:paraId="2F18FD69" w14:textId="77777777" w:rsidR="000719FF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6CBE6BA6" w14:textId="77777777" w:rsidR="000719FF" w:rsidRPr="00C0216A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6034BC95" w14:textId="77777777" w:rsidR="000719FF" w:rsidRPr="002A32B1" w:rsidRDefault="000719FF" w:rsidP="000719FF">
      <w:pPr>
        <w:pStyle w:val="Odsekzoznamu"/>
        <w:numPr>
          <w:ilvl w:val="0"/>
          <w:numId w:val="10"/>
        </w:numPr>
        <w:spacing w:after="0" w:line="240" w:lineRule="auto"/>
        <w:ind w:left="284" w:hanging="284"/>
        <w:rPr>
          <w:rFonts w:ascii="Arial Narrow" w:eastAsia="Times New Roman" w:hAnsi="Arial Narrow" w:cs="Arial"/>
          <w:b/>
          <w:sz w:val="24"/>
          <w:szCs w:val="24"/>
          <w:u w:val="single"/>
        </w:rPr>
      </w:pPr>
      <w:r w:rsidRPr="002A32B1">
        <w:rPr>
          <w:rFonts w:ascii="Arial Narrow" w:eastAsia="Times New Roman" w:hAnsi="Arial Narrow" w:cs="Arial"/>
          <w:b/>
          <w:sz w:val="24"/>
          <w:szCs w:val="24"/>
          <w:u w:val="single"/>
        </w:rPr>
        <w:t>Schvaľuje</w:t>
      </w:r>
    </w:p>
    <w:p w14:paraId="623394F1" w14:textId="77777777" w:rsidR="000719FF" w:rsidRPr="002A32B1" w:rsidRDefault="000719FF" w:rsidP="000719FF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u w:val="single"/>
        </w:rPr>
      </w:pPr>
    </w:p>
    <w:p w14:paraId="6FE5C235" w14:textId="4042DFF8" w:rsidR="000719FF" w:rsidRPr="00C0216A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A.</w:t>
      </w:r>
      <w:r w:rsidRPr="00C0216A">
        <w:rPr>
          <w:rFonts w:ascii="Arial Narrow" w:eastAsia="Times New Roman" w:hAnsi="Arial Narrow" w:cs="Arial"/>
          <w:sz w:val="24"/>
          <w:szCs w:val="24"/>
        </w:rPr>
        <w:t>1.</w:t>
      </w:r>
      <w:r>
        <w:rPr>
          <w:rFonts w:ascii="Arial Narrow" w:eastAsia="Times New Roman" w:hAnsi="Arial Narrow" w:cs="Arial"/>
          <w:sz w:val="24"/>
          <w:szCs w:val="24"/>
        </w:rPr>
        <w:t xml:space="preserve"> 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Návrh plánu kontrolnej činnosti hlavného kontrolóra </w:t>
      </w:r>
      <w:r>
        <w:rPr>
          <w:rFonts w:ascii="Arial Narrow" w:eastAsia="Times New Roman" w:hAnsi="Arial Narrow" w:cs="Arial"/>
          <w:sz w:val="24"/>
          <w:szCs w:val="24"/>
        </w:rPr>
        <w:t>obce Poniky na rok 202</w:t>
      </w:r>
      <w:r>
        <w:rPr>
          <w:rFonts w:ascii="Arial Narrow" w:eastAsia="Times New Roman" w:hAnsi="Arial Narrow" w:cs="Arial"/>
          <w:sz w:val="24"/>
          <w:szCs w:val="24"/>
        </w:rPr>
        <w:t>6</w:t>
      </w:r>
    </w:p>
    <w:p w14:paraId="5C58513B" w14:textId="77777777" w:rsidR="000719FF" w:rsidRPr="00C0216A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43312684" w14:textId="77777777" w:rsidR="000719FF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4F9F66E0" w14:textId="77777777" w:rsidR="000719FF" w:rsidRPr="00C0216A" w:rsidRDefault="000719FF" w:rsidP="000719FF">
      <w:pPr>
        <w:pStyle w:val="Odsekzoznamu"/>
        <w:numPr>
          <w:ilvl w:val="0"/>
          <w:numId w:val="10"/>
        </w:numPr>
        <w:spacing w:after="0" w:line="240" w:lineRule="auto"/>
        <w:ind w:left="284" w:hanging="284"/>
        <w:rPr>
          <w:rFonts w:ascii="Arial Narrow" w:eastAsia="Times New Roman" w:hAnsi="Arial Narrow" w:cs="Arial"/>
          <w:b/>
          <w:sz w:val="24"/>
          <w:szCs w:val="24"/>
          <w:u w:val="single"/>
        </w:rPr>
      </w:pPr>
      <w:r w:rsidRPr="00C0216A">
        <w:rPr>
          <w:rFonts w:ascii="Arial Narrow" w:eastAsia="Times New Roman" w:hAnsi="Arial Narrow" w:cs="Arial"/>
          <w:b/>
          <w:sz w:val="24"/>
          <w:szCs w:val="24"/>
          <w:u w:val="single"/>
        </w:rPr>
        <w:t>Poveruje</w:t>
      </w:r>
    </w:p>
    <w:p w14:paraId="313A7FCF" w14:textId="77777777" w:rsidR="000719FF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2C45F946" w14:textId="454857FC" w:rsidR="000719FF" w:rsidRPr="00B16A8E" w:rsidRDefault="000719FF" w:rsidP="000719FF">
      <w:pPr>
        <w:pStyle w:val="Odsekzoznamu"/>
        <w:spacing w:after="0" w:line="240" w:lineRule="auto"/>
        <w:ind w:left="360" w:hanging="360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B.</w:t>
      </w:r>
      <w:r w:rsidRPr="00C0216A">
        <w:rPr>
          <w:rFonts w:ascii="Arial Narrow" w:eastAsia="Times New Roman" w:hAnsi="Arial Narrow" w:cs="Arial"/>
          <w:sz w:val="24"/>
          <w:szCs w:val="24"/>
        </w:rPr>
        <w:t>1.</w:t>
      </w:r>
      <w:r>
        <w:rPr>
          <w:rFonts w:ascii="Arial Narrow" w:eastAsia="Times New Roman" w:hAnsi="Arial Narrow" w:cs="Arial"/>
          <w:sz w:val="24"/>
          <w:szCs w:val="24"/>
        </w:rPr>
        <w:t xml:space="preserve">  </w:t>
      </w:r>
      <w:r w:rsidRPr="002A32B1">
        <w:rPr>
          <w:rFonts w:ascii="Arial Narrow" w:eastAsia="Times New Roman" w:hAnsi="Arial Narrow" w:cs="Arial"/>
          <w:sz w:val="24"/>
          <w:szCs w:val="24"/>
        </w:rPr>
        <w:t xml:space="preserve">Hlavného kontrolóra </w:t>
      </w:r>
      <w:r>
        <w:rPr>
          <w:rFonts w:ascii="Arial Narrow" w:eastAsia="Times New Roman" w:hAnsi="Arial Narrow" w:cs="Arial"/>
          <w:sz w:val="24"/>
          <w:szCs w:val="24"/>
        </w:rPr>
        <w:t>obce</w:t>
      </w:r>
      <w:r w:rsidRPr="002A32B1">
        <w:rPr>
          <w:rFonts w:ascii="Arial Narrow" w:eastAsia="Times New Roman" w:hAnsi="Arial Narrow" w:cs="Arial"/>
          <w:sz w:val="24"/>
          <w:szCs w:val="24"/>
        </w:rPr>
        <w:t xml:space="preserve"> na výkon kontroly v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2A32B1">
        <w:rPr>
          <w:rFonts w:ascii="Arial Narrow" w:eastAsia="Times New Roman" w:hAnsi="Arial Narrow" w:cs="Arial"/>
          <w:sz w:val="24"/>
          <w:szCs w:val="24"/>
        </w:rPr>
        <w:t xml:space="preserve">súlade so schváleným plánom 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2A32B1">
        <w:rPr>
          <w:rFonts w:ascii="Arial Narrow" w:eastAsia="Times New Roman" w:hAnsi="Arial Narrow" w:cs="Arial"/>
          <w:sz w:val="24"/>
          <w:szCs w:val="24"/>
        </w:rPr>
        <w:t xml:space="preserve">kontrolnej činnosti na </w:t>
      </w:r>
      <w:r w:rsidRPr="00B16A8E">
        <w:rPr>
          <w:rFonts w:ascii="Arial Narrow" w:eastAsia="Times New Roman" w:hAnsi="Arial Narrow" w:cs="Arial"/>
          <w:sz w:val="24"/>
          <w:szCs w:val="24"/>
        </w:rPr>
        <w:t>rok  202</w:t>
      </w:r>
      <w:r>
        <w:rPr>
          <w:rFonts w:ascii="Arial Narrow" w:eastAsia="Times New Roman" w:hAnsi="Arial Narrow" w:cs="Arial"/>
          <w:sz w:val="24"/>
          <w:szCs w:val="24"/>
        </w:rPr>
        <w:t>6</w:t>
      </w:r>
    </w:p>
    <w:p w14:paraId="1378BA70" w14:textId="77777777" w:rsidR="000719FF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19952385" w14:textId="77777777" w:rsidR="000719FF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09806E13" w14:textId="77777777" w:rsidR="000719FF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1F0B90B1" w14:textId="77777777" w:rsidR="000719FF" w:rsidRDefault="000719FF" w:rsidP="000719FF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1D55E87E" w14:textId="77777777" w:rsidR="00F75883" w:rsidRDefault="00F75883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03C4FAED" w14:textId="77777777" w:rsidR="00F75883" w:rsidRDefault="00F75883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36DAFEB6" w14:textId="77777777" w:rsidR="00F75883" w:rsidRDefault="00F75883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0A6A50D4" w14:textId="77777777" w:rsidR="00F75883" w:rsidRDefault="00F75883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6785A42B" w14:textId="77777777" w:rsidR="0055067A" w:rsidRDefault="0055067A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1D63F69C" w14:textId="77777777" w:rsidR="0055067A" w:rsidRDefault="0055067A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03644534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38BF8986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270BA4E9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04C24036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2B26089F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6D258DA8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54B85453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3E87DC61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7D1E421C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0CDB3A50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5158D891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587913C8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37F8C915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5E46F3E8" w14:textId="77777777" w:rsidR="000719FF" w:rsidRDefault="000719FF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2BAB9E26" w14:textId="77777777" w:rsidR="00BB029E" w:rsidRPr="00C0216A" w:rsidRDefault="00BB029E" w:rsidP="00BB029E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7426BD45" w14:textId="77777777" w:rsidR="00B16A8E" w:rsidRDefault="00B16A8E" w:rsidP="00BB029E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</w:rPr>
      </w:pPr>
    </w:p>
    <w:p w14:paraId="71DED611" w14:textId="5C278BB0" w:rsidR="00BB029E" w:rsidRPr="00F8371F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</w:rPr>
      </w:pPr>
      <w:r w:rsidRPr="00F8371F">
        <w:rPr>
          <w:rFonts w:ascii="Arial Narrow" w:eastAsia="Times New Roman" w:hAnsi="Arial Narrow" w:cs="Arial"/>
          <w:b/>
          <w:sz w:val="24"/>
          <w:szCs w:val="24"/>
        </w:rPr>
        <w:lastRenderedPageBreak/>
        <w:t>DÔVODOVÁ SPRÁVA</w:t>
      </w:r>
    </w:p>
    <w:p w14:paraId="0CC74835" w14:textId="77777777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5429E0CF" w14:textId="563509D6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C0216A">
        <w:rPr>
          <w:rFonts w:ascii="Arial Narrow" w:eastAsia="Times New Roman" w:hAnsi="Arial Narrow" w:cs="Arial"/>
          <w:sz w:val="24"/>
          <w:szCs w:val="24"/>
        </w:rPr>
        <w:t>V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súlade s § 18f ods. 1 písm. b) zákona Slovenskej národnej rady č. 369/1990 Zb. o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obecnom zriadení v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znení neskorších predpisov hlavný kontrolór </w:t>
      </w:r>
      <w:r>
        <w:rPr>
          <w:rFonts w:ascii="Arial Narrow" w:eastAsia="Times New Roman" w:hAnsi="Arial Narrow" w:cs="Arial"/>
          <w:sz w:val="24"/>
          <w:szCs w:val="24"/>
        </w:rPr>
        <w:t>obce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 predkladá </w:t>
      </w:r>
      <w:r>
        <w:rPr>
          <w:rFonts w:ascii="Arial Narrow" w:eastAsia="Times New Roman" w:hAnsi="Arial Narrow" w:cs="Arial"/>
          <w:sz w:val="24"/>
          <w:szCs w:val="24"/>
        </w:rPr>
        <w:t xml:space="preserve">obecnému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 zastupiteľstvu Návrh plánu kontrolnej činnosti hlavného kontrolóra na </w:t>
      </w:r>
      <w:r>
        <w:rPr>
          <w:rFonts w:ascii="Arial Narrow" w:eastAsia="Times New Roman" w:hAnsi="Arial Narrow" w:cs="Arial"/>
          <w:sz w:val="24"/>
          <w:szCs w:val="24"/>
        </w:rPr>
        <w:t>rok 20</w:t>
      </w:r>
      <w:r w:rsidR="00F75883">
        <w:rPr>
          <w:rFonts w:ascii="Arial Narrow" w:eastAsia="Times New Roman" w:hAnsi="Arial Narrow" w:cs="Arial"/>
          <w:sz w:val="24"/>
          <w:szCs w:val="24"/>
        </w:rPr>
        <w:t>2</w:t>
      </w:r>
      <w:r w:rsidR="00093D01">
        <w:rPr>
          <w:rFonts w:ascii="Arial Narrow" w:eastAsia="Times New Roman" w:hAnsi="Arial Narrow" w:cs="Arial"/>
          <w:sz w:val="24"/>
          <w:szCs w:val="24"/>
        </w:rPr>
        <w:t>6</w:t>
      </w:r>
      <w:r w:rsidRPr="00C0216A">
        <w:rPr>
          <w:rFonts w:ascii="Arial Narrow" w:eastAsia="Times New Roman" w:hAnsi="Arial Narrow" w:cs="Arial"/>
          <w:sz w:val="24"/>
          <w:szCs w:val="24"/>
        </w:rPr>
        <w:t>. Návrh bol v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zákonnej lehote t.</w:t>
      </w:r>
      <w:r w:rsidR="00AF611A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j. 15 dní pred prerokovaním v</w:t>
      </w:r>
      <w:r>
        <w:rPr>
          <w:rFonts w:ascii="Arial Narrow" w:eastAsia="Times New Roman" w:hAnsi="Arial Narrow" w:cs="Arial"/>
          <w:sz w:val="24"/>
          <w:szCs w:val="24"/>
        </w:rPr>
        <w:t xml:space="preserve"> obecnom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 zastupiteľstve zverejnený spôsobom v</w:t>
      </w:r>
      <w:r>
        <w:rPr>
          <w:rFonts w:ascii="Arial Narrow" w:eastAsia="Times New Roman" w:hAnsi="Arial Narrow" w:cs="Arial"/>
          <w:sz w:val="24"/>
          <w:szCs w:val="24"/>
        </w:rPr>
        <w:t xml:space="preserve"> obci </w:t>
      </w:r>
      <w:r w:rsidRPr="00C0216A">
        <w:rPr>
          <w:rFonts w:ascii="Arial Narrow" w:eastAsia="Times New Roman" w:hAnsi="Arial Narrow" w:cs="Arial"/>
          <w:sz w:val="24"/>
          <w:szCs w:val="24"/>
        </w:rPr>
        <w:t>obvyklým –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na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úradnej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tabuli.</w:t>
      </w:r>
    </w:p>
    <w:p w14:paraId="65A250F2" w14:textId="77777777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1F083566" w14:textId="77777777" w:rsidR="00BB029E" w:rsidRPr="00C0216A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C0216A">
        <w:rPr>
          <w:rFonts w:ascii="Arial Narrow" w:eastAsia="Times New Roman" w:hAnsi="Arial Narrow" w:cs="Arial"/>
          <w:sz w:val="24"/>
          <w:szCs w:val="24"/>
        </w:rPr>
        <w:t>V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súlade s § 12 ods. 2. zákona č. 502/2001 Z. z. o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finančnej kontrole a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vnútornom audite a</w:t>
      </w:r>
      <w:r>
        <w:rPr>
          <w:rFonts w:ascii="Arial Narrow" w:eastAsia="Times New Roman" w:hAnsi="Arial Narrow" w:cs="Arial"/>
          <w:sz w:val="24"/>
          <w:szCs w:val="24"/>
        </w:rPr>
        <w:t> </w:t>
      </w:r>
      <w:r w:rsidRPr="00C0216A">
        <w:rPr>
          <w:rFonts w:ascii="Arial Narrow" w:eastAsia="Times New Roman" w:hAnsi="Arial Narrow" w:cs="Arial"/>
          <w:sz w:val="24"/>
          <w:szCs w:val="24"/>
        </w:rPr>
        <w:t>o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zmene a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doplnení niektorých zákonov súčasťou predloženého materiálu je aj návrh na </w:t>
      </w:r>
      <w:r>
        <w:rPr>
          <w:rFonts w:ascii="Arial Narrow" w:eastAsia="Times New Roman" w:hAnsi="Arial Narrow" w:cs="Arial"/>
          <w:sz w:val="24"/>
          <w:szCs w:val="24"/>
        </w:rPr>
        <w:t xml:space="preserve">uznesenie </w:t>
      </w:r>
      <w:r w:rsidRPr="00C0216A">
        <w:rPr>
          <w:rFonts w:ascii="Arial Narrow" w:eastAsia="Times New Roman" w:hAnsi="Arial Narrow" w:cs="Arial"/>
          <w:sz w:val="24"/>
          <w:szCs w:val="24"/>
        </w:rPr>
        <w:t>poveriť hlavného kontrolóra na výkon kontrolnej činnosti v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súlade so schváleným plánom kontrolnej činnosti.</w:t>
      </w:r>
    </w:p>
    <w:p w14:paraId="18F54999" w14:textId="77777777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15152742" w14:textId="0BF41EB3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Starosta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 odporučil </w:t>
      </w:r>
      <w:r>
        <w:rPr>
          <w:rFonts w:ascii="Arial Narrow" w:eastAsia="Times New Roman" w:hAnsi="Arial Narrow" w:cs="Arial"/>
          <w:sz w:val="24"/>
          <w:szCs w:val="24"/>
        </w:rPr>
        <w:t xml:space="preserve">Obecnému </w:t>
      </w:r>
      <w:r w:rsidRPr="00C0216A">
        <w:rPr>
          <w:rFonts w:ascii="Arial Narrow" w:eastAsia="Times New Roman" w:hAnsi="Arial Narrow" w:cs="Arial"/>
          <w:sz w:val="24"/>
          <w:szCs w:val="24"/>
        </w:rPr>
        <w:t>zastupiteľstvu v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F75883">
        <w:rPr>
          <w:rFonts w:ascii="Arial Narrow" w:eastAsia="Times New Roman" w:hAnsi="Arial Narrow" w:cs="Arial"/>
          <w:sz w:val="24"/>
          <w:szCs w:val="24"/>
        </w:rPr>
        <w:t>Ponikách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 prerokovať a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schváliť </w:t>
      </w:r>
      <w:r>
        <w:rPr>
          <w:rFonts w:ascii="Arial Narrow" w:eastAsia="Times New Roman" w:hAnsi="Arial Narrow" w:cs="Arial"/>
          <w:sz w:val="24"/>
          <w:szCs w:val="24"/>
        </w:rPr>
        <w:t xml:space="preserve"> Návrh plánu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kontrolnej činnosti hlavného kontrolóra </w:t>
      </w:r>
      <w:r>
        <w:rPr>
          <w:rFonts w:ascii="Arial Narrow" w:eastAsia="Times New Roman" w:hAnsi="Arial Narrow" w:cs="Arial"/>
          <w:sz w:val="24"/>
          <w:szCs w:val="24"/>
        </w:rPr>
        <w:t xml:space="preserve">obce </w:t>
      </w:r>
      <w:r w:rsidR="00F75883">
        <w:rPr>
          <w:rFonts w:ascii="Arial Narrow" w:eastAsia="Times New Roman" w:hAnsi="Arial Narrow" w:cs="Arial"/>
          <w:sz w:val="24"/>
          <w:szCs w:val="24"/>
        </w:rPr>
        <w:t>Poniky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066256">
        <w:rPr>
          <w:rFonts w:ascii="Arial Narrow" w:eastAsia="Times New Roman" w:hAnsi="Arial Narrow" w:cs="Arial"/>
          <w:sz w:val="24"/>
          <w:szCs w:val="24"/>
        </w:rPr>
        <w:t xml:space="preserve">na </w:t>
      </w:r>
      <w:r w:rsidR="00ED2AD8">
        <w:rPr>
          <w:rFonts w:ascii="Arial Narrow" w:eastAsia="Times New Roman" w:hAnsi="Arial Narrow" w:cs="Arial"/>
          <w:sz w:val="24"/>
          <w:szCs w:val="24"/>
        </w:rPr>
        <w:t>rok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 20</w:t>
      </w:r>
      <w:r w:rsidR="00066256">
        <w:rPr>
          <w:rFonts w:ascii="Arial Narrow" w:eastAsia="Times New Roman" w:hAnsi="Arial Narrow" w:cs="Arial"/>
          <w:sz w:val="24"/>
          <w:szCs w:val="24"/>
        </w:rPr>
        <w:t>2</w:t>
      </w:r>
      <w:r w:rsidR="00093D01">
        <w:rPr>
          <w:rFonts w:ascii="Arial Narrow" w:eastAsia="Times New Roman" w:hAnsi="Arial Narrow" w:cs="Arial"/>
          <w:sz w:val="24"/>
          <w:szCs w:val="24"/>
        </w:rPr>
        <w:t>6</w:t>
      </w:r>
      <w:r w:rsidR="008238B4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>a</w:t>
      </w:r>
      <w:r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poveriť hlavného kontrolóra na výkon kontroly so schváleným plánom kontrolnej činnosti na </w:t>
      </w:r>
      <w:r w:rsidR="00066256">
        <w:rPr>
          <w:rFonts w:ascii="Arial Narrow" w:eastAsia="Times New Roman" w:hAnsi="Arial Narrow" w:cs="Arial"/>
          <w:sz w:val="24"/>
          <w:szCs w:val="24"/>
        </w:rPr>
        <w:t>rok</w:t>
      </w:r>
      <w:r w:rsidRPr="00C0216A">
        <w:rPr>
          <w:rFonts w:ascii="Arial Narrow" w:eastAsia="Times New Roman" w:hAnsi="Arial Narrow" w:cs="Arial"/>
          <w:sz w:val="24"/>
          <w:szCs w:val="24"/>
        </w:rPr>
        <w:t xml:space="preserve"> 20</w:t>
      </w:r>
      <w:r w:rsidR="00066256">
        <w:rPr>
          <w:rFonts w:ascii="Arial Narrow" w:eastAsia="Times New Roman" w:hAnsi="Arial Narrow" w:cs="Arial"/>
          <w:sz w:val="24"/>
          <w:szCs w:val="24"/>
        </w:rPr>
        <w:t>2</w:t>
      </w:r>
      <w:r w:rsidR="00093D01">
        <w:rPr>
          <w:rFonts w:ascii="Arial Narrow" w:eastAsia="Times New Roman" w:hAnsi="Arial Narrow" w:cs="Arial"/>
          <w:sz w:val="24"/>
          <w:szCs w:val="24"/>
        </w:rPr>
        <w:t>6</w:t>
      </w:r>
      <w:r w:rsidRPr="00C0216A">
        <w:rPr>
          <w:rFonts w:ascii="Arial Narrow" w:eastAsia="Times New Roman" w:hAnsi="Arial Narrow" w:cs="Arial"/>
          <w:sz w:val="24"/>
          <w:szCs w:val="24"/>
        </w:rPr>
        <w:t>.</w:t>
      </w:r>
    </w:p>
    <w:p w14:paraId="678FDD0D" w14:textId="77777777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15201FE8" w14:textId="77777777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0C74B524" w14:textId="77777777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7455DFD8" w14:textId="77777777" w:rsidR="00BB029E" w:rsidRDefault="00BB029E" w:rsidP="00BB029E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1D796366" w14:textId="77777777" w:rsidR="00BB029E" w:rsidRDefault="00BB029E" w:rsidP="00954943">
      <w:pPr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14:paraId="54E6F255" w14:textId="77777777" w:rsidR="00954943" w:rsidRDefault="00954943" w:rsidP="0095494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3AEB7C26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7068C67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51453A03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67CF62D3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1A0F1B69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509B4E0E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10E50CA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4D3E5031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6A97368C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46149564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1EB3F2D3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87745CA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12BD5EFB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05F17BC2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1C257A46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64D09D21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3228E2B1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658D62C3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C12B119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420F940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3006FF1E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1775E6E9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21283749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1EDDBFAB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3C0EB5EC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1B65FE6C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32DE26FD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0F8A82C4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4FC75E49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2E79027E" w14:textId="77777777" w:rsidR="00F75883" w:rsidRDefault="00F75883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5B5A7865" w14:textId="77777777" w:rsidR="0055067A" w:rsidRDefault="0055067A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2A4260D6" w14:textId="77777777" w:rsidR="0055067A" w:rsidRDefault="0055067A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1854521" w14:textId="77777777" w:rsidR="0055067A" w:rsidRDefault="0055067A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3616BCB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7B714AA5" w14:textId="77777777" w:rsidR="00F8371F" w:rsidRDefault="00F8371F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44499E8B" w14:textId="77777777" w:rsidR="00BB029E" w:rsidRPr="0055067A" w:rsidRDefault="00BB029E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55067A">
        <w:rPr>
          <w:rFonts w:ascii="Arial Narrow" w:eastAsia="Times New Roman" w:hAnsi="Arial Narrow" w:cs="Times New Roman"/>
          <w:b/>
          <w:sz w:val="24"/>
          <w:szCs w:val="24"/>
        </w:rPr>
        <w:lastRenderedPageBreak/>
        <w:t xml:space="preserve">Návrh plánu  kontrolnej činnosti hlavného kontrolóra  </w:t>
      </w:r>
    </w:p>
    <w:p w14:paraId="5754050C" w14:textId="54EC65A3" w:rsidR="00BB029E" w:rsidRPr="0055067A" w:rsidRDefault="00F75883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 w:rsidRPr="0055067A">
        <w:rPr>
          <w:rFonts w:ascii="Arial Narrow" w:eastAsia="Times New Roman" w:hAnsi="Arial Narrow" w:cs="Times New Roman"/>
          <w:b/>
          <w:sz w:val="24"/>
          <w:szCs w:val="24"/>
        </w:rPr>
        <w:t>o</w:t>
      </w:r>
      <w:r w:rsidR="00BB029E" w:rsidRPr="0055067A">
        <w:rPr>
          <w:rFonts w:ascii="Arial Narrow" w:eastAsia="Times New Roman" w:hAnsi="Arial Narrow" w:cs="Times New Roman"/>
          <w:b/>
          <w:sz w:val="24"/>
          <w:szCs w:val="24"/>
        </w:rPr>
        <w:t xml:space="preserve">bce </w:t>
      </w:r>
      <w:r w:rsidRPr="0055067A">
        <w:rPr>
          <w:rFonts w:ascii="Arial Narrow" w:eastAsia="Times New Roman" w:hAnsi="Arial Narrow" w:cs="Times New Roman"/>
          <w:b/>
          <w:sz w:val="24"/>
          <w:szCs w:val="24"/>
        </w:rPr>
        <w:t>Poniky</w:t>
      </w:r>
      <w:r w:rsidR="00BB029E" w:rsidRPr="0055067A">
        <w:rPr>
          <w:rFonts w:ascii="Arial Narrow" w:eastAsia="Times New Roman" w:hAnsi="Arial Narrow" w:cs="Times New Roman"/>
          <w:b/>
          <w:sz w:val="24"/>
          <w:szCs w:val="24"/>
        </w:rPr>
        <w:t xml:space="preserve"> na</w:t>
      </w:r>
      <w:r w:rsidR="00CF5C31" w:rsidRPr="0055067A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="00B16A8E" w:rsidRPr="0055067A">
        <w:rPr>
          <w:rFonts w:ascii="Arial Narrow" w:eastAsia="Times New Roman" w:hAnsi="Arial Narrow" w:cs="Times New Roman"/>
          <w:b/>
          <w:sz w:val="24"/>
          <w:szCs w:val="24"/>
        </w:rPr>
        <w:t>rok</w:t>
      </w:r>
      <w:r w:rsidR="00066256" w:rsidRPr="0055067A">
        <w:rPr>
          <w:rFonts w:ascii="Arial Narrow" w:eastAsia="Times New Roman" w:hAnsi="Arial Narrow" w:cs="Times New Roman"/>
          <w:b/>
          <w:sz w:val="24"/>
          <w:szCs w:val="24"/>
        </w:rPr>
        <w:t xml:space="preserve"> 202</w:t>
      </w:r>
      <w:r w:rsidR="00093D01">
        <w:rPr>
          <w:rFonts w:ascii="Arial Narrow" w:eastAsia="Times New Roman" w:hAnsi="Arial Narrow" w:cs="Times New Roman"/>
          <w:b/>
          <w:sz w:val="24"/>
          <w:szCs w:val="24"/>
        </w:rPr>
        <w:t>6</w:t>
      </w:r>
    </w:p>
    <w:p w14:paraId="68C7BA08" w14:textId="77777777" w:rsidR="0055067A" w:rsidRDefault="0055067A" w:rsidP="0055067A">
      <w:pPr>
        <w:spacing w:after="0" w:line="240" w:lineRule="auto"/>
        <w:rPr>
          <w:sz w:val="20"/>
          <w:szCs w:val="20"/>
        </w:rPr>
      </w:pPr>
    </w:p>
    <w:p w14:paraId="5138C4A9" w14:textId="12919D42" w:rsidR="0055067A" w:rsidRPr="007A4EE3" w:rsidRDefault="0055067A" w:rsidP="0055067A">
      <w:pPr>
        <w:spacing w:after="0" w:line="240" w:lineRule="auto"/>
        <w:ind w:right="20" w:firstLine="300"/>
        <w:jc w:val="both"/>
        <w:rPr>
          <w:rFonts w:ascii="Arial Narrow" w:hAnsi="Arial Narrow"/>
        </w:rPr>
      </w:pPr>
      <w:r w:rsidRPr="007A4EE3">
        <w:rPr>
          <w:rFonts w:ascii="Arial Narrow" w:eastAsia="Times New Roman" w:hAnsi="Arial Narrow"/>
        </w:rPr>
        <w:t>V súlade s príslušnými ustanoveniami zákona č. 369/1990 Zb. o obecnom zriadení v znení neskorších predpisov predkladám návrh plánu kontrolnej činnosti hlavnej kontrolórky na rok 202</w:t>
      </w:r>
      <w:r w:rsidR="00093D01">
        <w:rPr>
          <w:rFonts w:ascii="Arial Narrow" w:eastAsia="Times New Roman" w:hAnsi="Arial Narrow"/>
        </w:rPr>
        <w:t>6</w:t>
      </w:r>
      <w:r w:rsidRPr="007A4EE3">
        <w:rPr>
          <w:rFonts w:ascii="Arial Narrow" w:eastAsia="Times New Roman" w:hAnsi="Arial Narrow"/>
        </w:rPr>
        <w:t>:</w:t>
      </w:r>
    </w:p>
    <w:p w14:paraId="09DD55A0" w14:textId="77777777" w:rsidR="0055067A" w:rsidRPr="007A4EE3" w:rsidRDefault="0055067A" w:rsidP="0055067A">
      <w:pPr>
        <w:spacing w:after="0" w:line="240" w:lineRule="auto"/>
        <w:rPr>
          <w:rFonts w:ascii="Arial Narrow" w:hAnsi="Arial Narrow"/>
        </w:rPr>
      </w:pPr>
    </w:p>
    <w:p w14:paraId="0B2A8085" w14:textId="0408DEAE" w:rsidR="0055067A" w:rsidRPr="007A4EE3" w:rsidRDefault="0055067A" w:rsidP="0055067A">
      <w:pPr>
        <w:spacing w:after="0" w:line="240" w:lineRule="auto"/>
        <w:ind w:left="240"/>
        <w:rPr>
          <w:rFonts w:ascii="Arial Narrow" w:hAnsi="Arial Narrow"/>
        </w:rPr>
      </w:pPr>
      <w:r w:rsidRPr="007A4EE3">
        <w:rPr>
          <w:rFonts w:ascii="Arial Narrow" w:eastAsia="Times New Roman" w:hAnsi="Arial Narrow"/>
        </w:rPr>
        <w:t xml:space="preserve">A/ </w:t>
      </w:r>
      <w:r w:rsidRPr="007A4EE3">
        <w:rPr>
          <w:rFonts w:ascii="Arial Narrow" w:eastAsia="Times New Roman" w:hAnsi="Arial Narrow"/>
          <w:i/>
          <w:iCs/>
          <w:u w:val="single"/>
        </w:rPr>
        <w:t xml:space="preserve">Kontrolná činnosť </w:t>
      </w:r>
      <w:r w:rsidR="007A4EE3" w:rsidRPr="007A4EE3">
        <w:rPr>
          <w:rFonts w:ascii="Arial Narrow" w:eastAsia="Times New Roman" w:hAnsi="Arial Narrow"/>
          <w:i/>
          <w:iCs/>
          <w:u w:val="single"/>
        </w:rPr>
        <w:t>roku</w:t>
      </w:r>
      <w:r w:rsidRPr="007A4EE3">
        <w:rPr>
          <w:rFonts w:ascii="Arial Narrow" w:eastAsia="Times New Roman" w:hAnsi="Arial Narrow"/>
          <w:i/>
          <w:iCs/>
          <w:u w:val="single"/>
        </w:rPr>
        <w:t xml:space="preserve"> 202</w:t>
      </w:r>
      <w:r w:rsidR="00093D01">
        <w:rPr>
          <w:rFonts w:ascii="Arial Narrow" w:eastAsia="Times New Roman" w:hAnsi="Arial Narrow"/>
          <w:i/>
          <w:iCs/>
          <w:u w:val="single"/>
        </w:rPr>
        <w:t>6</w:t>
      </w:r>
      <w:r w:rsidRPr="007A4EE3">
        <w:rPr>
          <w:rFonts w:ascii="Arial Narrow" w:eastAsia="Times New Roman" w:hAnsi="Arial Narrow"/>
        </w:rPr>
        <w:t xml:space="preserve"> </w:t>
      </w:r>
      <w:r w:rsidRPr="007A4EE3">
        <w:rPr>
          <w:rFonts w:ascii="Arial Narrow" w:eastAsia="Times New Roman" w:hAnsi="Arial Narrow"/>
          <w:i/>
          <w:iCs/>
          <w:u w:val="single"/>
        </w:rPr>
        <w:t>bude zameraná na</w:t>
      </w:r>
      <w:r w:rsidRPr="007A4EE3">
        <w:rPr>
          <w:rFonts w:ascii="Arial Narrow" w:eastAsia="Times New Roman" w:hAnsi="Arial Narrow"/>
        </w:rPr>
        <w:t>:</w:t>
      </w:r>
    </w:p>
    <w:p w14:paraId="789113ED" w14:textId="77777777" w:rsidR="0055067A" w:rsidRPr="007A4EE3" w:rsidRDefault="0055067A" w:rsidP="0055067A">
      <w:pPr>
        <w:spacing w:after="0" w:line="240" w:lineRule="auto"/>
        <w:rPr>
          <w:rFonts w:ascii="Arial Narrow" w:hAnsi="Arial Narrow"/>
        </w:rPr>
      </w:pPr>
    </w:p>
    <w:p w14:paraId="70B67257" w14:textId="3EE3219F" w:rsidR="0055067A" w:rsidRPr="007A4EE3" w:rsidRDefault="0055067A" w:rsidP="0055067A">
      <w:pPr>
        <w:tabs>
          <w:tab w:val="left" w:pos="580"/>
        </w:tabs>
        <w:spacing w:after="0" w:line="240" w:lineRule="auto"/>
        <w:ind w:left="600" w:right="20" w:hanging="359"/>
        <w:jc w:val="both"/>
        <w:rPr>
          <w:rFonts w:ascii="Arial Narrow" w:hAnsi="Arial Narrow"/>
        </w:rPr>
      </w:pPr>
      <w:r w:rsidRPr="007A4EE3">
        <w:rPr>
          <w:rFonts w:ascii="Segoe UI Symbol" w:eastAsia="MS PGothic" w:hAnsi="Segoe UI Symbol" w:cs="Segoe UI Symbol"/>
          <w:vertAlign w:val="superscript"/>
        </w:rPr>
        <w:t>➢</w:t>
      </w:r>
      <w:r w:rsidRPr="007A4EE3">
        <w:rPr>
          <w:rFonts w:ascii="Arial Narrow" w:eastAsia="Times New Roman" w:hAnsi="Arial Narrow"/>
        </w:rPr>
        <w:tab/>
        <w:t xml:space="preserve">Zákonnosť, účinnosť, hospodárnosť a efektívnosť pri hospodárení a nakladaní s majetkom a majetkovými právami </w:t>
      </w:r>
      <w:r w:rsidR="007A4EE3">
        <w:rPr>
          <w:rFonts w:ascii="Arial Narrow" w:eastAsia="Times New Roman" w:hAnsi="Arial Narrow"/>
        </w:rPr>
        <w:t>obce Poniky</w:t>
      </w:r>
      <w:r w:rsidRPr="007A4EE3">
        <w:rPr>
          <w:rFonts w:ascii="Arial Narrow" w:eastAsia="Times New Roman" w:hAnsi="Arial Narrow"/>
        </w:rPr>
        <w:t xml:space="preserve">, ako aj majetkom zvereným </w:t>
      </w:r>
      <w:r w:rsidR="007A4EE3">
        <w:rPr>
          <w:rFonts w:ascii="Arial Narrow" w:eastAsia="Times New Roman" w:hAnsi="Arial Narrow"/>
        </w:rPr>
        <w:t>obci Poniky</w:t>
      </w:r>
      <w:r w:rsidRPr="007A4EE3">
        <w:rPr>
          <w:rFonts w:ascii="Arial Narrow" w:eastAsia="Times New Roman" w:hAnsi="Arial Narrow"/>
        </w:rPr>
        <w:t xml:space="preserve"> do užívania</w:t>
      </w:r>
    </w:p>
    <w:p w14:paraId="0F976701" w14:textId="12946C94" w:rsidR="0055067A" w:rsidRPr="007A4EE3" w:rsidRDefault="0055067A" w:rsidP="0055067A">
      <w:pPr>
        <w:numPr>
          <w:ilvl w:val="0"/>
          <w:numId w:val="13"/>
        </w:numPr>
        <w:tabs>
          <w:tab w:val="left" w:pos="600"/>
        </w:tabs>
        <w:spacing w:after="0" w:line="240" w:lineRule="auto"/>
        <w:ind w:left="600" w:hanging="36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>Kontrolu prevodov vlastníctva majetku ukončených v roku 202</w:t>
      </w:r>
      <w:r w:rsidR="00093D01">
        <w:rPr>
          <w:rFonts w:ascii="Arial Narrow" w:eastAsia="Times New Roman" w:hAnsi="Arial Narrow"/>
        </w:rPr>
        <w:t>5</w:t>
      </w:r>
    </w:p>
    <w:p w14:paraId="332FB257" w14:textId="476994EB" w:rsidR="0055067A" w:rsidRPr="007A4EE3" w:rsidRDefault="0055067A" w:rsidP="0055067A">
      <w:pPr>
        <w:numPr>
          <w:ilvl w:val="0"/>
          <w:numId w:val="13"/>
        </w:numPr>
        <w:tabs>
          <w:tab w:val="left" w:pos="600"/>
        </w:tabs>
        <w:spacing w:after="0" w:line="240" w:lineRule="auto"/>
        <w:ind w:left="600" w:hanging="36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 xml:space="preserve">Príjmy a výdavky </w:t>
      </w:r>
      <w:r w:rsidR="007A4EE3">
        <w:rPr>
          <w:rFonts w:ascii="Arial Narrow" w:eastAsia="Times New Roman" w:hAnsi="Arial Narrow"/>
        </w:rPr>
        <w:t>obce Poniky</w:t>
      </w:r>
    </w:p>
    <w:p w14:paraId="0078BB90" w14:textId="7C22B5F5" w:rsidR="0055067A" w:rsidRPr="007A4EE3" w:rsidRDefault="0055067A" w:rsidP="0055067A">
      <w:pPr>
        <w:numPr>
          <w:ilvl w:val="0"/>
          <w:numId w:val="13"/>
        </w:numPr>
        <w:tabs>
          <w:tab w:val="left" w:pos="600"/>
        </w:tabs>
        <w:spacing w:after="0" w:line="240" w:lineRule="auto"/>
        <w:ind w:left="600" w:hanging="36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 xml:space="preserve">Dodržiavanie všeobecne záväzných právnych predpisov vrátane VZN </w:t>
      </w:r>
      <w:r w:rsidR="007A4EE3">
        <w:rPr>
          <w:rFonts w:ascii="Arial Narrow" w:eastAsia="Times New Roman" w:hAnsi="Arial Narrow"/>
        </w:rPr>
        <w:t>obce Poniky</w:t>
      </w:r>
    </w:p>
    <w:p w14:paraId="145305ED" w14:textId="4C0B338A" w:rsidR="0055067A" w:rsidRPr="007A4EE3" w:rsidRDefault="0055067A" w:rsidP="0055067A">
      <w:pPr>
        <w:numPr>
          <w:ilvl w:val="0"/>
          <w:numId w:val="13"/>
        </w:numPr>
        <w:tabs>
          <w:tab w:val="left" w:pos="600"/>
        </w:tabs>
        <w:spacing w:after="0" w:line="240" w:lineRule="auto"/>
        <w:ind w:left="600" w:hanging="36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 xml:space="preserve">Dodržiavanie interných predpisov </w:t>
      </w:r>
      <w:r w:rsidR="007A4EE3">
        <w:rPr>
          <w:rFonts w:ascii="Arial Narrow" w:eastAsia="Times New Roman" w:hAnsi="Arial Narrow"/>
        </w:rPr>
        <w:t>obce Poniky</w:t>
      </w:r>
    </w:p>
    <w:p w14:paraId="5017242F" w14:textId="77777777" w:rsidR="0055067A" w:rsidRPr="007A4EE3" w:rsidRDefault="0055067A" w:rsidP="0055067A">
      <w:pPr>
        <w:numPr>
          <w:ilvl w:val="0"/>
          <w:numId w:val="13"/>
        </w:numPr>
        <w:tabs>
          <w:tab w:val="left" w:pos="600"/>
        </w:tabs>
        <w:spacing w:after="0" w:line="240" w:lineRule="auto"/>
        <w:ind w:left="600" w:right="20" w:hanging="36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>Plnenie opatrení prijatých na odstránenie nedostatkov zistených kontrolou a odstránenie príčin ich vzniku</w:t>
      </w:r>
    </w:p>
    <w:p w14:paraId="22D4016B" w14:textId="77777777" w:rsidR="0055067A" w:rsidRPr="007A4EE3" w:rsidRDefault="0055067A" w:rsidP="0055067A">
      <w:pPr>
        <w:spacing w:after="0" w:line="240" w:lineRule="auto"/>
        <w:rPr>
          <w:rFonts w:ascii="Arial Narrow" w:hAnsi="Arial Narrow"/>
        </w:rPr>
      </w:pPr>
    </w:p>
    <w:p w14:paraId="3A473C0A" w14:textId="77777777" w:rsidR="0055067A" w:rsidRPr="007A4EE3" w:rsidRDefault="0055067A" w:rsidP="0055067A">
      <w:pPr>
        <w:spacing w:after="0" w:line="240" w:lineRule="auto"/>
        <w:rPr>
          <w:rFonts w:ascii="Arial Narrow" w:hAnsi="Arial Narrow"/>
        </w:rPr>
      </w:pPr>
    </w:p>
    <w:p w14:paraId="59D72120" w14:textId="632A5CA8" w:rsidR="0055067A" w:rsidRDefault="0055067A" w:rsidP="0055067A">
      <w:pPr>
        <w:spacing w:after="0" w:line="240" w:lineRule="auto"/>
        <w:rPr>
          <w:rFonts w:ascii="Arial Narrow" w:eastAsia="Times New Roman" w:hAnsi="Arial Narrow"/>
        </w:rPr>
      </w:pPr>
      <w:r w:rsidRPr="007A4EE3">
        <w:rPr>
          <w:rFonts w:ascii="Arial Narrow" w:eastAsia="Times New Roman" w:hAnsi="Arial Narrow"/>
          <w:i/>
          <w:iCs/>
          <w:u w:val="single"/>
        </w:rPr>
        <w:t>B/ Kontrolované subjekty roku 202</w:t>
      </w:r>
      <w:r w:rsidR="00093D01">
        <w:rPr>
          <w:rFonts w:ascii="Arial Narrow" w:eastAsia="Times New Roman" w:hAnsi="Arial Narrow"/>
          <w:i/>
          <w:iCs/>
          <w:u w:val="single"/>
        </w:rPr>
        <w:t>6</w:t>
      </w:r>
      <w:r w:rsidRPr="007A4EE3">
        <w:rPr>
          <w:rFonts w:ascii="Arial Narrow" w:eastAsia="Times New Roman" w:hAnsi="Arial Narrow"/>
          <w:i/>
          <w:iCs/>
          <w:u w:val="single"/>
        </w:rPr>
        <w:t xml:space="preserve"> budú predovšetkým</w:t>
      </w:r>
      <w:r w:rsidRPr="007A4EE3">
        <w:rPr>
          <w:rFonts w:ascii="Arial Narrow" w:eastAsia="Times New Roman" w:hAnsi="Arial Narrow"/>
          <w:i/>
          <w:iCs/>
        </w:rPr>
        <w:t xml:space="preserve"> </w:t>
      </w:r>
      <w:r w:rsidRPr="007A4EE3">
        <w:rPr>
          <w:rFonts w:ascii="Arial Narrow" w:eastAsia="Times New Roman" w:hAnsi="Arial Narrow"/>
        </w:rPr>
        <w:t>:</w:t>
      </w:r>
    </w:p>
    <w:p w14:paraId="78E2D681" w14:textId="77777777" w:rsidR="007A4EE3" w:rsidRPr="007A4EE3" w:rsidRDefault="007A4EE3" w:rsidP="0055067A">
      <w:pPr>
        <w:spacing w:after="0" w:line="240" w:lineRule="auto"/>
        <w:rPr>
          <w:rFonts w:ascii="Arial Narrow" w:hAnsi="Arial Narrow"/>
        </w:rPr>
      </w:pPr>
    </w:p>
    <w:p w14:paraId="2D1EAC22" w14:textId="1B843D1A" w:rsidR="0055067A" w:rsidRPr="007A4EE3" w:rsidRDefault="007A4EE3" w:rsidP="0055067A">
      <w:pPr>
        <w:numPr>
          <w:ilvl w:val="0"/>
          <w:numId w:val="14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Symbol" w:hAnsi="Arial Narrow" w:cs="Symbol"/>
        </w:rPr>
      </w:pPr>
      <w:r>
        <w:rPr>
          <w:rFonts w:ascii="Arial Narrow" w:eastAsia="Times New Roman" w:hAnsi="Arial Narrow"/>
        </w:rPr>
        <w:t>Obecný úrad Poniky</w:t>
      </w:r>
    </w:p>
    <w:p w14:paraId="7C185333" w14:textId="696350A7" w:rsidR="0055067A" w:rsidRPr="00A505E9" w:rsidRDefault="0055067A" w:rsidP="0055067A">
      <w:pPr>
        <w:numPr>
          <w:ilvl w:val="0"/>
          <w:numId w:val="14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Symbol" w:hAnsi="Arial Narrow" w:cs="Symbol"/>
        </w:rPr>
      </w:pPr>
      <w:r w:rsidRPr="007A4EE3">
        <w:rPr>
          <w:rFonts w:ascii="Arial Narrow" w:eastAsia="Times New Roman" w:hAnsi="Arial Narrow"/>
        </w:rPr>
        <w:t xml:space="preserve">Príspevková organizácia </w:t>
      </w:r>
      <w:r w:rsidR="007A4EE3">
        <w:rPr>
          <w:rFonts w:ascii="Arial Narrow" w:eastAsia="Times New Roman" w:hAnsi="Arial Narrow"/>
        </w:rPr>
        <w:t>zriadené obcou</w:t>
      </w:r>
    </w:p>
    <w:p w14:paraId="7BB017F1" w14:textId="77777777" w:rsidR="00A505E9" w:rsidRPr="007A4EE3" w:rsidRDefault="00A505E9" w:rsidP="00A505E9">
      <w:pPr>
        <w:tabs>
          <w:tab w:val="left" w:pos="700"/>
        </w:tabs>
        <w:spacing w:after="0" w:line="240" w:lineRule="auto"/>
        <w:ind w:left="356"/>
        <w:rPr>
          <w:rFonts w:ascii="Arial Narrow" w:eastAsia="Symbol" w:hAnsi="Arial Narrow" w:cs="Symbol"/>
        </w:rPr>
      </w:pPr>
    </w:p>
    <w:p w14:paraId="4C3CCA15" w14:textId="77777777" w:rsidR="0055067A" w:rsidRPr="007A4EE3" w:rsidRDefault="0055067A" w:rsidP="0055067A">
      <w:pPr>
        <w:spacing w:after="0" w:line="240" w:lineRule="auto"/>
        <w:rPr>
          <w:rFonts w:ascii="Arial Narrow" w:hAnsi="Arial Narrow"/>
        </w:rPr>
      </w:pPr>
    </w:p>
    <w:p w14:paraId="53215986" w14:textId="683AEB31" w:rsidR="0055067A" w:rsidRDefault="0055067A" w:rsidP="0055067A">
      <w:pPr>
        <w:spacing w:after="0" w:line="240" w:lineRule="auto"/>
        <w:rPr>
          <w:rFonts w:ascii="Arial Narrow" w:eastAsia="Times New Roman" w:hAnsi="Arial Narrow"/>
          <w:i/>
          <w:iCs/>
          <w:u w:val="single"/>
        </w:rPr>
      </w:pPr>
      <w:r w:rsidRPr="007A4EE3">
        <w:rPr>
          <w:rFonts w:ascii="Arial Narrow" w:eastAsia="Times New Roman" w:hAnsi="Arial Narrow"/>
          <w:i/>
          <w:iCs/>
          <w:u w:val="single"/>
        </w:rPr>
        <w:t>C/ Oblasti, v ktorých budú v roku 202</w:t>
      </w:r>
      <w:r w:rsidR="00093D01">
        <w:rPr>
          <w:rFonts w:ascii="Arial Narrow" w:eastAsia="Times New Roman" w:hAnsi="Arial Narrow"/>
          <w:i/>
          <w:iCs/>
          <w:u w:val="single"/>
        </w:rPr>
        <w:t>6</w:t>
      </w:r>
      <w:r w:rsidRPr="007A4EE3">
        <w:rPr>
          <w:rFonts w:ascii="Arial Narrow" w:eastAsia="Times New Roman" w:hAnsi="Arial Narrow"/>
          <w:i/>
          <w:iCs/>
          <w:u w:val="single"/>
        </w:rPr>
        <w:t xml:space="preserve"> vykonané kontroly</w:t>
      </w:r>
    </w:p>
    <w:p w14:paraId="621314D9" w14:textId="77777777" w:rsidR="007A4EE3" w:rsidRPr="007A4EE3" w:rsidRDefault="007A4EE3" w:rsidP="0055067A">
      <w:pPr>
        <w:spacing w:after="0" w:line="240" w:lineRule="auto"/>
        <w:rPr>
          <w:rFonts w:ascii="Arial Narrow" w:hAnsi="Arial Narrow"/>
        </w:rPr>
      </w:pPr>
    </w:p>
    <w:p w14:paraId="275FD3AF" w14:textId="2D152C97" w:rsidR="0055067A" w:rsidRPr="007A4EE3" w:rsidRDefault="0055067A" w:rsidP="0055067A">
      <w:pPr>
        <w:numPr>
          <w:ilvl w:val="0"/>
          <w:numId w:val="15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 xml:space="preserve">oblasť výkonu samosprávnych funkcií </w:t>
      </w:r>
      <w:r w:rsidR="007A4EE3">
        <w:rPr>
          <w:rFonts w:ascii="Arial Narrow" w:eastAsia="Times New Roman" w:hAnsi="Arial Narrow"/>
        </w:rPr>
        <w:t>obce Poniky</w:t>
      </w:r>
      <w:r w:rsidRPr="007A4EE3">
        <w:rPr>
          <w:rFonts w:ascii="Arial Narrow" w:eastAsia="Times New Roman" w:hAnsi="Arial Narrow"/>
        </w:rPr>
        <w:t xml:space="preserve"> úradom </w:t>
      </w:r>
      <w:r w:rsidR="007A4EE3">
        <w:rPr>
          <w:rFonts w:ascii="Arial Narrow" w:eastAsia="Times New Roman" w:hAnsi="Arial Narrow"/>
        </w:rPr>
        <w:t>Poniky</w:t>
      </w:r>
      <w:r w:rsidRPr="007A4EE3">
        <w:rPr>
          <w:rFonts w:ascii="Arial Narrow" w:eastAsia="Times New Roman" w:hAnsi="Arial Narrow"/>
        </w:rPr>
        <w:t>,</w:t>
      </w:r>
    </w:p>
    <w:p w14:paraId="5932FC8D" w14:textId="22894618" w:rsidR="0055067A" w:rsidRPr="007A4EE3" w:rsidRDefault="0055067A" w:rsidP="0055067A">
      <w:pPr>
        <w:numPr>
          <w:ilvl w:val="0"/>
          <w:numId w:val="15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>oblasť kultúry,</w:t>
      </w:r>
    </w:p>
    <w:p w14:paraId="36077C98" w14:textId="474BAA6F" w:rsidR="0055067A" w:rsidRPr="007A4EE3" w:rsidRDefault="0055067A" w:rsidP="0055067A">
      <w:pPr>
        <w:numPr>
          <w:ilvl w:val="0"/>
          <w:numId w:val="15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>oblasť iných kontrol</w:t>
      </w:r>
    </w:p>
    <w:p w14:paraId="34872A53" w14:textId="4245B49D" w:rsidR="0055067A" w:rsidRPr="007A4EE3" w:rsidRDefault="0055067A" w:rsidP="0055067A">
      <w:pPr>
        <w:numPr>
          <w:ilvl w:val="1"/>
          <w:numId w:val="15"/>
        </w:numPr>
        <w:tabs>
          <w:tab w:val="left" w:pos="1440"/>
        </w:tabs>
        <w:spacing w:after="0" w:line="240" w:lineRule="auto"/>
        <w:ind w:left="1440" w:hanging="364"/>
        <w:rPr>
          <w:rFonts w:ascii="Arial Narrow" w:eastAsia="Times New Roman" w:hAnsi="Arial Narrow"/>
        </w:rPr>
      </w:pPr>
      <w:r w:rsidRPr="007A4EE3">
        <w:rPr>
          <w:rFonts w:ascii="Arial Narrow" w:eastAsia="Times New Roman" w:hAnsi="Arial Narrow"/>
        </w:rPr>
        <w:t xml:space="preserve">kontroly vykonané na základe uznesení </w:t>
      </w:r>
      <w:r w:rsidR="007A4EE3">
        <w:rPr>
          <w:rFonts w:ascii="Arial Narrow" w:eastAsia="Times New Roman" w:hAnsi="Arial Narrow"/>
        </w:rPr>
        <w:t>O</w:t>
      </w:r>
      <w:r w:rsidRPr="007A4EE3">
        <w:rPr>
          <w:rFonts w:ascii="Arial Narrow" w:eastAsia="Times New Roman" w:hAnsi="Arial Narrow"/>
        </w:rPr>
        <w:t xml:space="preserve">Z v </w:t>
      </w:r>
      <w:r w:rsidR="007A4EE3">
        <w:rPr>
          <w:rFonts w:ascii="Arial Narrow" w:eastAsia="Times New Roman" w:hAnsi="Arial Narrow"/>
        </w:rPr>
        <w:t>Ponikách</w:t>
      </w:r>
    </w:p>
    <w:p w14:paraId="10D65268" w14:textId="2DE9C7C7" w:rsidR="0055067A" w:rsidRPr="007A4EE3" w:rsidRDefault="0055067A" w:rsidP="0055067A">
      <w:pPr>
        <w:numPr>
          <w:ilvl w:val="1"/>
          <w:numId w:val="15"/>
        </w:numPr>
        <w:tabs>
          <w:tab w:val="left" w:pos="1440"/>
        </w:tabs>
        <w:spacing w:after="0" w:line="240" w:lineRule="auto"/>
        <w:ind w:left="1440" w:right="20" w:hanging="364"/>
        <w:rPr>
          <w:rFonts w:ascii="Arial Narrow" w:eastAsia="Times New Roman" w:hAnsi="Arial Narrow"/>
        </w:rPr>
      </w:pPr>
      <w:r w:rsidRPr="007A4EE3">
        <w:rPr>
          <w:rFonts w:ascii="Arial Narrow" w:eastAsia="Times New Roman" w:hAnsi="Arial Narrow"/>
        </w:rPr>
        <w:t xml:space="preserve">kontroly vykonané na základe podnetu </w:t>
      </w:r>
      <w:r w:rsidR="007A4EE3">
        <w:rPr>
          <w:rFonts w:ascii="Arial Narrow" w:eastAsia="Times New Roman" w:hAnsi="Arial Narrow"/>
        </w:rPr>
        <w:t>starostky obce</w:t>
      </w:r>
      <w:r w:rsidRPr="007A4EE3">
        <w:rPr>
          <w:rFonts w:ascii="Arial Narrow" w:eastAsia="Times New Roman" w:hAnsi="Arial Narrow"/>
        </w:rPr>
        <w:t>, ak vec neznesie odklad</w:t>
      </w:r>
    </w:p>
    <w:p w14:paraId="09242611" w14:textId="77777777" w:rsidR="0055067A" w:rsidRPr="007A4EE3" w:rsidRDefault="0055067A" w:rsidP="0055067A">
      <w:pPr>
        <w:numPr>
          <w:ilvl w:val="1"/>
          <w:numId w:val="15"/>
        </w:numPr>
        <w:tabs>
          <w:tab w:val="left" w:pos="1440"/>
        </w:tabs>
        <w:spacing w:after="0" w:line="240" w:lineRule="auto"/>
        <w:ind w:left="1440" w:right="20" w:hanging="364"/>
        <w:rPr>
          <w:rFonts w:ascii="Arial Narrow" w:eastAsia="Times New Roman" w:hAnsi="Arial Narrow"/>
        </w:rPr>
      </w:pPr>
      <w:r w:rsidRPr="007A4EE3">
        <w:rPr>
          <w:rFonts w:ascii="Arial Narrow" w:eastAsia="Times New Roman" w:hAnsi="Arial Narrow"/>
        </w:rPr>
        <w:t>kontroly vykonané z vlastného podnetu na základe poznatkov, o ktorých sa hlavná kontrolórka dozvedela pri výkone svojej činnosti</w:t>
      </w:r>
    </w:p>
    <w:p w14:paraId="4AD51C30" w14:textId="77777777" w:rsidR="0055067A" w:rsidRPr="007A4EE3" w:rsidRDefault="0055067A" w:rsidP="0055067A">
      <w:pPr>
        <w:spacing w:after="0" w:line="240" w:lineRule="auto"/>
        <w:rPr>
          <w:rFonts w:ascii="Arial Narrow" w:hAnsi="Arial Narrow"/>
        </w:rPr>
      </w:pPr>
    </w:p>
    <w:p w14:paraId="6CA73840" w14:textId="77777777" w:rsidR="0055067A" w:rsidRDefault="0055067A" w:rsidP="0055067A">
      <w:pPr>
        <w:spacing w:after="0" w:line="240" w:lineRule="auto"/>
        <w:rPr>
          <w:rFonts w:ascii="Arial Narrow" w:eastAsia="Times New Roman" w:hAnsi="Arial Narrow"/>
          <w:i/>
          <w:iCs/>
          <w:u w:val="single"/>
        </w:rPr>
      </w:pPr>
      <w:r w:rsidRPr="007A4EE3">
        <w:rPr>
          <w:rFonts w:ascii="Arial Narrow" w:eastAsia="Times New Roman" w:hAnsi="Arial Narrow"/>
        </w:rPr>
        <w:t xml:space="preserve">D/ </w:t>
      </w:r>
      <w:r w:rsidRPr="007A4EE3">
        <w:rPr>
          <w:rFonts w:ascii="Arial Narrow" w:eastAsia="Times New Roman" w:hAnsi="Arial Narrow"/>
          <w:i/>
          <w:iCs/>
          <w:u w:val="single"/>
        </w:rPr>
        <w:t>Predmet kontroly bude</w:t>
      </w:r>
      <w:r w:rsidRPr="007A4EE3">
        <w:rPr>
          <w:rFonts w:ascii="Arial Narrow" w:eastAsia="Times New Roman" w:hAnsi="Arial Narrow"/>
        </w:rPr>
        <w:t xml:space="preserve"> </w:t>
      </w:r>
      <w:r w:rsidRPr="007A4EE3">
        <w:rPr>
          <w:rFonts w:ascii="Arial Narrow" w:eastAsia="Times New Roman" w:hAnsi="Arial Narrow"/>
          <w:i/>
          <w:iCs/>
          <w:u w:val="single"/>
        </w:rPr>
        <w:t>predovšetkým</w:t>
      </w:r>
      <w:r w:rsidRPr="007A4EE3">
        <w:rPr>
          <w:rFonts w:ascii="Arial Narrow" w:eastAsia="Times New Roman" w:hAnsi="Arial Narrow"/>
        </w:rPr>
        <w:t xml:space="preserve"> </w:t>
      </w:r>
      <w:r w:rsidRPr="007A4EE3">
        <w:rPr>
          <w:rFonts w:ascii="Arial Narrow" w:eastAsia="Times New Roman" w:hAnsi="Arial Narrow"/>
          <w:i/>
          <w:iCs/>
          <w:u w:val="single"/>
        </w:rPr>
        <w:t>:</w:t>
      </w:r>
    </w:p>
    <w:p w14:paraId="691A6CFC" w14:textId="77777777" w:rsidR="007A4EE3" w:rsidRPr="007A4EE3" w:rsidRDefault="007A4EE3" w:rsidP="0055067A">
      <w:pPr>
        <w:spacing w:after="0" w:line="240" w:lineRule="auto"/>
        <w:rPr>
          <w:rFonts w:ascii="Arial Narrow" w:hAnsi="Arial Narrow"/>
        </w:rPr>
      </w:pPr>
    </w:p>
    <w:p w14:paraId="537ABF46" w14:textId="1434214E" w:rsidR="0055067A" w:rsidRPr="007A4EE3" w:rsidRDefault="0055067A" w:rsidP="0055067A">
      <w:pPr>
        <w:numPr>
          <w:ilvl w:val="0"/>
          <w:numId w:val="16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>hospodárenie s finančnými a materiálnymi prostriedkami,</w:t>
      </w:r>
    </w:p>
    <w:p w14:paraId="14E75A5A" w14:textId="7768CC74" w:rsidR="0055067A" w:rsidRPr="007A4EE3" w:rsidRDefault="0055067A" w:rsidP="0055067A">
      <w:pPr>
        <w:numPr>
          <w:ilvl w:val="0"/>
          <w:numId w:val="16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 xml:space="preserve">hospodárenie a využívanie majetku </w:t>
      </w:r>
      <w:r w:rsidR="007A4EE3">
        <w:rPr>
          <w:rFonts w:ascii="Arial Narrow" w:eastAsia="Times New Roman" w:hAnsi="Arial Narrow"/>
        </w:rPr>
        <w:t>obce</w:t>
      </w:r>
      <w:r w:rsidRPr="007A4EE3">
        <w:rPr>
          <w:rFonts w:ascii="Arial Narrow" w:eastAsia="Times New Roman" w:hAnsi="Arial Narrow"/>
        </w:rPr>
        <w:t xml:space="preserve"> v  správe kontrolovaného subjektu,</w:t>
      </w:r>
    </w:p>
    <w:p w14:paraId="37A2B78F" w14:textId="0E718777" w:rsidR="0055067A" w:rsidRPr="007A4EE3" w:rsidRDefault="0055067A" w:rsidP="0055067A">
      <w:pPr>
        <w:numPr>
          <w:ilvl w:val="0"/>
          <w:numId w:val="16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 xml:space="preserve">dodržiavanie zákona 431/2002 </w:t>
      </w:r>
      <w:proofErr w:type="spellStart"/>
      <w:r w:rsidRPr="007A4EE3">
        <w:rPr>
          <w:rFonts w:ascii="Arial Narrow" w:eastAsia="Times New Roman" w:hAnsi="Arial Narrow"/>
        </w:rPr>
        <w:t>Z.z</w:t>
      </w:r>
      <w:proofErr w:type="spellEnd"/>
      <w:r w:rsidRPr="007A4EE3">
        <w:rPr>
          <w:rFonts w:ascii="Arial Narrow" w:eastAsia="Times New Roman" w:hAnsi="Arial Narrow"/>
        </w:rPr>
        <w:t>. o účtovníctve,</w:t>
      </w:r>
    </w:p>
    <w:p w14:paraId="6253DB9A" w14:textId="4C4B0B68" w:rsidR="0055067A" w:rsidRPr="007A4EE3" w:rsidRDefault="0055067A" w:rsidP="0055067A">
      <w:pPr>
        <w:numPr>
          <w:ilvl w:val="0"/>
          <w:numId w:val="16"/>
        </w:numPr>
        <w:tabs>
          <w:tab w:val="left" w:pos="708"/>
        </w:tabs>
        <w:spacing w:after="0" w:line="240" w:lineRule="auto"/>
        <w:ind w:left="720" w:right="840" w:hanging="36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 xml:space="preserve">dodržiavanie zákona 523/2004 </w:t>
      </w:r>
      <w:proofErr w:type="spellStart"/>
      <w:r w:rsidRPr="007A4EE3">
        <w:rPr>
          <w:rFonts w:ascii="Arial Narrow" w:eastAsia="Times New Roman" w:hAnsi="Arial Narrow"/>
        </w:rPr>
        <w:t>Z.z</w:t>
      </w:r>
      <w:proofErr w:type="spellEnd"/>
      <w:r w:rsidRPr="007A4EE3">
        <w:rPr>
          <w:rFonts w:ascii="Arial Narrow" w:eastAsia="Times New Roman" w:hAnsi="Arial Narrow"/>
        </w:rPr>
        <w:t>. o rozpočtových pravidlách verejnej správy a o zmene a doplnení niektorých zákonov,</w:t>
      </w:r>
    </w:p>
    <w:p w14:paraId="4FD4A6B5" w14:textId="5205E2D9" w:rsidR="0055067A" w:rsidRPr="007A4EE3" w:rsidRDefault="0055067A" w:rsidP="0055067A">
      <w:pPr>
        <w:numPr>
          <w:ilvl w:val="0"/>
          <w:numId w:val="16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 xml:space="preserve">dodržiavanie zákona 583/2004 </w:t>
      </w:r>
      <w:proofErr w:type="spellStart"/>
      <w:r w:rsidRPr="007A4EE3">
        <w:rPr>
          <w:rFonts w:ascii="Arial Narrow" w:eastAsia="Times New Roman" w:hAnsi="Arial Narrow"/>
        </w:rPr>
        <w:t>Z.z</w:t>
      </w:r>
      <w:proofErr w:type="spellEnd"/>
      <w:r w:rsidRPr="007A4EE3">
        <w:rPr>
          <w:rFonts w:ascii="Arial Narrow" w:eastAsia="Times New Roman" w:hAnsi="Arial Narrow"/>
        </w:rPr>
        <w:t>. o rozpočtových pravidlách územnej samosprávy,</w:t>
      </w:r>
    </w:p>
    <w:p w14:paraId="6C90F5FE" w14:textId="1391D861" w:rsidR="0055067A" w:rsidRPr="007A4EE3" w:rsidRDefault="0055067A" w:rsidP="0055067A">
      <w:pPr>
        <w:numPr>
          <w:ilvl w:val="0"/>
          <w:numId w:val="16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>dodržiavanie zákona 138/1991 Zb. o majetku obcí,</w:t>
      </w:r>
    </w:p>
    <w:p w14:paraId="1EE58542" w14:textId="4D0B4357" w:rsidR="0055067A" w:rsidRPr="007A4EE3" w:rsidRDefault="0055067A" w:rsidP="0055067A">
      <w:pPr>
        <w:numPr>
          <w:ilvl w:val="0"/>
          <w:numId w:val="16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>dodržiavanie všeobecne záväzných právnych predpisov,</w:t>
      </w:r>
    </w:p>
    <w:p w14:paraId="66360200" w14:textId="77777777" w:rsidR="0055067A" w:rsidRPr="007A4EE3" w:rsidRDefault="0055067A" w:rsidP="0055067A">
      <w:pPr>
        <w:numPr>
          <w:ilvl w:val="0"/>
          <w:numId w:val="16"/>
        </w:numPr>
        <w:tabs>
          <w:tab w:val="left" w:pos="700"/>
        </w:tabs>
        <w:spacing w:after="0" w:line="240" w:lineRule="auto"/>
        <w:ind w:left="700" w:hanging="344"/>
        <w:rPr>
          <w:rFonts w:ascii="Arial Narrow" w:eastAsia="MS PGothic" w:hAnsi="Arial Narrow" w:cs="MS PGothic"/>
          <w:vertAlign w:val="superscript"/>
        </w:rPr>
      </w:pPr>
      <w:r w:rsidRPr="007A4EE3">
        <w:rPr>
          <w:rFonts w:ascii="Arial Narrow" w:eastAsia="Times New Roman" w:hAnsi="Arial Narrow"/>
        </w:rPr>
        <w:t>dodržiavanie interných predpisov, smerníc a nariadení.</w:t>
      </w:r>
    </w:p>
    <w:p w14:paraId="40F7AFB6" w14:textId="77777777" w:rsidR="0055067A" w:rsidRPr="007A4EE3" w:rsidRDefault="0055067A" w:rsidP="0055067A">
      <w:pPr>
        <w:spacing w:after="0" w:line="240" w:lineRule="auto"/>
        <w:rPr>
          <w:rFonts w:ascii="Arial Narrow" w:hAnsi="Arial Narrow"/>
        </w:rPr>
      </w:pPr>
    </w:p>
    <w:p w14:paraId="791CC0AA" w14:textId="77777777" w:rsidR="0055067A" w:rsidRDefault="0055067A" w:rsidP="0055067A">
      <w:pPr>
        <w:spacing w:after="0" w:line="240" w:lineRule="auto"/>
        <w:rPr>
          <w:rFonts w:ascii="Arial Narrow" w:eastAsia="Times New Roman" w:hAnsi="Arial Narrow"/>
          <w:i/>
          <w:iCs/>
          <w:u w:val="single"/>
        </w:rPr>
      </w:pPr>
      <w:r w:rsidRPr="007A4EE3">
        <w:rPr>
          <w:rFonts w:ascii="Arial Narrow" w:eastAsia="Times New Roman" w:hAnsi="Arial Narrow"/>
          <w:i/>
          <w:iCs/>
        </w:rPr>
        <w:t xml:space="preserve">E/ </w:t>
      </w:r>
      <w:r w:rsidRPr="007A4EE3">
        <w:rPr>
          <w:rFonts w:ascii="Arial Narrow" w:eastAsia="Times New Roman" w:hAnsi="Arial Narrow"/>
          <w:i/>
          <w:iCs/>
          <w:u w:val="single"/>
        </w:rPr>
        <w:t>Plnenie iných úloh hlavnej kontrolórky</w:t>
      </w:r>
    </w:p>
    <w:p w14:paraId="17F5E889" w14:textId="77777777" w:rsidR="007A4EE3" w:rsidRPr="007A4EE3" w:rsidRDefault="007A4EE3" w:rsidP="0055067A">
      <w:pPr>
        <w:spacing w:after="0" w:line="240" w:lineRule="auto"/>
        <w:rPr>
          <w:rFonts w:ascii="Arial Narrow" w:hAnsi="Arial Narrow"/>
        </w:rPr>
      </w:pPr>
    </w:p>
    <w:p w14:paraId="0602972D" w14:textId="104B67AE" w:rsidR="0055067A" w:rsidRPr="007A4EE3" w:rsidRDefault="0055067A" w:rsidP="007A4EE3">
      <w:pPr>
        <w:tabs>
          <w:tab w:val="left" w:pos="480"/>
        </w:tabs>
        <w:spacing w:after="0" w:line="240" w:lineRule="auto"/>
        <w:ind w:left="140"/>
        <w:rPr>
          <w:rFonts w:ascii="Arial Narrow" w:hAnsi="Arial Narrow"/>
          <w:sz w:val="20"/>
          <w:szCs w:val="20"/>
        </w:rPr>
      </w:pPr>
      <w:r w:rsidRPr="007A4EE3">
        <w:rPr>
          <w:rFonts w:ascii="Arial Narrow" w:eastAsia="Times New Roman" w:hAnsi="Arial Narrow"/>
        </w:rPr>
        <w:t>1.</w:t>
      </w:r>
      <w:r w:rsidRPr="007A4EE3">
        <w:rPr>
          <w:rFonts w:ascii="Arial Narrow" w:hAnsi="Arial Narrow"/>
        </w:rPr>
        <w:tab/>
      </w:r>
      <w:r w:rsidRPr="007A4EE3">
        <w:rPr>
          <w:rFonts w:ascii="Arial Narrow" w:eastAsia="Times New Roman" w:hAnsi="Arial Narrow"/>
        </w:rPr>
        <w:t xml:space="preserve">Vypracovanie Stanoviska k záverečnému účtu  </w:t>
      </w:r>
      <w:r w:rsidR="007A4EE3">
        <w:rPr>
          <w:rFonts w:ascii="Arial Narrow" w:eastAsia="Times New Roman" w:hAnsi="Arial Narrow"/>
        </w:rPr>
        <w:t>obce Poniky</w:t>
      </w:r>
      <w:r w:rsidRPr="007A4EE3">
        <w:rPr>
          <w:rFonts w:ascii="Arial Narrow" w:eastAsia="Times New Roman" w:hAnsi="Arial Narrow"/>
        </w:rPr>
        <w:t xml:space="preserve"> za rok 202</w:t>
      </w:r>
      <w:r w:rsidR="007A4EE3">
        <w:rPr>
          <w:rFonts w:ascii="Arial Narrow" w:eastAsia="Times New Roman" w:hAnsi="Arial Narrow"/>
        </w:rPr>
        <w:t>5</w:t>
      </w:r>
    </w:p>
    <w:p w14:paraId="521B93CC" w14:textId="2FC7E13B" w:rsidR="007A4EE3" w:rsidRPr="007A4EE3" w:rsidRDefault="007A4EE3" w:rsidP="007A4EE3">
      <w:pPr>
        <w:tabs>
          <w:tab w:val="left" w:pos="500"/>
        </w:tabs>
        <w:spacing w:after="0" w:line="240" w:lineRule="auto"/>
        <w:ind w:left="138"/>
        <w:rPr>
          <w:rFonts w:ascii="Arial Narrow" w:eastAsia="Times New Roman" w:hAnsi="Arial Narrow"/>
        </w:rPr>
      </w:pPr>
      <w:r w:rsidRPr="007A4EE3">
        <w:rPr>
          <w:rFonts w:ascii="Arial Narrow" w:hAnsi="Arial Narrow"/>
        </w:rPr>
        <w:t>2.</w:t>
      </w:r>
      <w:r w:rsidRPr="007A4EE3">
        <w:rPr>
          <w:rFonts w:ascii="Arial Narrow" w:eastAsia="Times New Roman" w:hAnsi="Arial Narrow"/>
        </w:rPr>
        <w:t xml:space="preserve"> </w:t>
      </w:r>
      <w:r>
        <w:rPr>
          <w:rFonts w:ascii="Arial Narrow" w:eastAsia="Times New Roman" w:hAnsi="Arial Narrow"/>
        </w:rPr>
        <w:t xml:space="preserve">   </w:t>
      </w:r>
      <w:r w:rsidRPr="007A4EE3">
        <w:rPr>
          <w:rFonts w:ascii="Arial Narrow" w:eastAsia="Times New Roman" w:hAnsi="Arial Narrow"/>
        </w:rPr>
        <w:t xml:space="preserve">Vybavovanie  podnetov  prijatých  v súlade  so  zákonom  č.  54/2019  </w:t>
      </w:r>
      <w:proofErr w:type="spellStart"/>
      <w:r w:rsidRPr="007A4EE3">
        <w:rPr>
          <w:rFonts w:ascii="Arial Narrow" w:eastAsia="Times New Roman" w:hAnsi="Arial Narrow"/>
        </w:rPr>
        <w:t>Z.z</w:t>
      </w:r>
      <w:proofErr w:type="spellEnd"/>
      <w:r w:rsidRPr="007A4EE3">
        <w:rPr>
          <w:rFonts w:ascii="Arial Narrow" w:eastAsia="Times New Roman" w:hAnsi="Arial Narrow"/>
        </w:rPr>
        <w:t>.  o ochrane</w:t>
      </w:r>
    </w:p>
    <w:p w14:paraId="6ACD340B" w14:textId="2218571F" w:rsidR="007A4EE3" w:rsidRPr="007A4EE3" w:rsidRDefault="007A4EE3" w:rsidP="007A4EE3">
      <w:pPr>
        <w:spacing w:line="234" w:lineRule="auto"/>
        <w:ind w:left="426" w:right="20"/>
        <w:rPr>
          <w:rFonts w:ascii="Arial Narrow" w:hAnsi="Arial Narrow"/>
        </w:rPr>
      </w:pPr>
      <w:r>
        <w:rPr>
          <w:rFonts w:ascii="Arial Narrow" w:eastAsia="Times New Roman" w:hAnsi="Arial Narrow"/>
        </w:rPr>
        <w:t xml:space="preserve"> </w:t>
      </w:r>
      <w:r w:rsidRPr="007A4EE3">
        <w:rPr>
          <w:rFonts w:ascii="Arial Narrow" w:eastAsia="Times New Roman" w:hAnsi="Arial Narrow"/>
        </w:rPr>
        <w:t>oznamovateľov protispoločenskej činnosti a o zmene a doplnení niektorých zákonov v obce Poniky.</w:t>
      </w:r>
    </w:p>
    <w:p w14:paraId="2EB99A17" w14:textId="77777777" w:rsidR="007A4EE3" w:rsidRDefault="007A4EE3" w:rsidP="007A4EE3"/>
    <w:p w14:paraId="21594371" w14:textId="77777777" w:rsidR="007A4EE3" w:rsidRPr="00F8371F" w:rsidRDefault="007A4EE3" w:rsidP="007A4EE3">
      <w:pPr>
        <w:spacing w:after="0" w:line="240" w:lineRule="auto"/>
        <w:ind w:left="5392" w:firstLine="272"/>
        <w:rPr>
          <w:rFonts w:ascii="Arial Narrow" w:eastAsia="Times New Roman" w:hAnsi="Arial Narrow"/>
        </w:rPr>
      </w:pPr>
    </w:p>
    <w:p w14:paraId="787D0CC8" w14:textId="77777777" w:rsidR="007A4EE3" w:rsidRPr="00F8371F" w:rsidRDefault="007A4EE3" w:rsidP="007A4EE3">
      <w:pPr>
        <w:spacing w:after="0" w:line="240" w:lineRule="auto"/>
        <w:ind w:left="5392" w:firstLine="272"/>
        <w:rPr>
          <w:rFonts w:ascii="Arial Narrow" w:eastAsia="Times New Roman" w:hAnsi="Arial Narrow" w:cs="Times New Roman"/>
        </w:rPr>
      </w:pPr>
      <w:r w:rsidRPr="00F8371F">
        <w:rPr>
          <w:rFonts w:ascii="Arial Narrow" w:eastAsia="Times New Roman" w:hAnsi="Arial Narrow"/>
        </w:rPr>
        <w:t>Jana Klimová</w:t>
      </w:r>
    </w:p>
    <w:p w14:paraId="7060407A" w14:textId="77777777" w:rsidR="007A4EE3" w:rsidRPr="00F8371F" w:rsidRDefault="007A4EE3" w:rsidP="007A4EE3">
      <w:pPr>
        <w:spacing w:after="0" w:line="240" w:lineRule="auto"/>
        <w:ind w:left="5044"/>
        <w:rPr>
          <w:rFonts w:ascii="Arial Narrow" w:eastAsia="Times New Roman" w:hAnsi="Arial Narrow" w:cs="Times New Roman"/>
        </w:rPr>
      </w:pPr>
      <w:r w:rsidRPr="00F8371F">
        <w:rPr>
          <w:rFonts w:ascii="Arial Narrow" w:eastAsia="Times New Roman" w:hAnsi="Arial Narrow"/>
        </w:rPr>
        <w:t xml:space="preserve">  </w:t>
      </w:r>
      <w:r w:rsidRPr="00F8371F">
        <w:rPr>
          <w:rFonts w:ascii="Arial Narrow" w:eastAsia="Times New Roman" w:hAnsi="Arial Narrow" w:cs="Times New Roman"/>
        </w:rPr>
        <w:t xml:space="preserve">hlavná kontrolórka </w:t>
      </w:r>
      <w:r w:rsidRPr="00F8371F">
        <w:rPr>
          <w:rFonts w:ascii="Arial Narrow" w:eastAsia="Times New Roman" w:hAnsi="Arial Narrow"/>
        </w:rPr>
        <w:t>obce</w:t>
      </w:r>
    </w:p>
    <w:p w14:paraId="379670D9" w14:textId="77777777" w:rsidR="007A4EE3" w:rsidRPr="00F8371F" w:rsidRDefault="007A4EE3" w:rsidP="007A4EE3">
      <w:pPr>
        <w:spacing w:after="0" w:line="240" w:lineRule="auto"/>
        <w:jc w:val="both"/>
        <w:rPr>
          <w:rFonts w:ascii="Arial Narrow" w:eastAsia="Times New Roman" w:hAnsi="Arial Narrow" w:cs="Times New Roman"/>
        </w:rPr>
      </w:pPr>
    </w:p>
    <w:p w14:paraId="3F9CA24E" w14:textId="5D527E95" w:rsidR="007A4EE3" w:rsidRDefault="007A4EE3" w:rsidP="007A4EE3">
      <w:pPr>
        <w:sectPr w:rsidR="007A4EE3" w:rsidSect="007A4EE3">
          <w:pgSz w:w="11900" w:h="16838"/>
          <w:pgMar w:top="1415" w:right="1406" w:bottom="144" w:left="1420" w:header="0" w:footer="0" w:gutter="0"/>
          <w:cols w:space="708" w:equalWidth="0">
            <w:col w:w="9080"/>
          </w:cols>
        </w:sectPr>
      </w:pPr>
    </w:p>
    <w:p w14:paraId="770B575C" w14:textId="77777777" w:rsidR="0055067A" w:rsidRDefault="0055067A" w:rsidP="0055067A">
      <w:pPr>
        <w:spacing w:line="200" w:lineRule="exact"/>
        <w:rPr>
          <w:sz w:val="20"/>
          <w:szCs w:val="20"/>
        </w:rPr>
      </w:pPr>
    </w:p>
    <w:p w14:paraId="09235A23" w14:textId="77777777" w:rsidR="0055067A" w:rsidRDefault="0055067A" w:rsidP="0055067A">
      <w:pPr>
        <w:spacing w:line="200" w:lineRule="exact"/>
        <w:rPr>
          <w:sz w:val="20"/>
          <w:szCs w:val="20"/>
        </w:rPr>
      </w:pPr>
    </w:p>
    <w:p w14:paraId="28234F6C" w14:textId="77777777" w:rsidR="0055067A" w:rsidRPr="00F8371F" w:rsidRDefault="0055067A" w:rsidP="00BB029E">
      <w:pPr>
        <w:spacing w:after="0" w:line="240" w:lineRule="auto"/>
        <w:jc w:val="center"/>
        <w:rPr>
          <w:rFonts w:ascii="Arial Narrow" w:eastAsia="Times New Roman" w:hAnsi="Arial Narrow" w:cs="Times New Roman"/>
          <w:b/>
        </w:rPr>
      </w:pPr>
    </w:p>
    <w:p w14:paraId="672C3899" w14:textId="77777777" w:rsidR="00BB029E" w:rsidRPr="00F8371F" w:rsidRDefault="00BB029E" w:rsidP="00BB029E">
      <w:pPr>
        <w:spacing w:after="0" w:line="240" w:lineRule="auto"/>
        <w:rPr>
          <w:rFonts w:ascii="Arial Narrow" w:eastAsia="Times New Roman" w:hAnsi="Arial Narrow" w:cs="Times New Roman"/>
        </w:rPr>
      </w:pPr>
    </w:p>
    <w:p w14:paraId="26844317" w14:textId="77777777" w:rsidR="00F8371F" w:rsidRPr="00F8371F" w:rsidRDefault="00F8371F" w:rsidP="00BB029E">
      <w:pPr>
        <w:spacing w:after="0" w:line="240" w:lineRule="auto"/>
        <w:ind w:left="5392" w:firstLine="272"/>
        <w:rPr>
          <w:rFonts w:ascii="Arial Narrow" w:eastAsia="Times New Roman" w:hAnsi="Arial Narrow"/>
        </w:rPr>
      </w:pPr>
    </w:p>
    <w:p w14:paraId="3B0E8659" w14:textId="77777777" w:rsidR="00F8371F" w:rsidRPr="00F8371F" w:rsidRDefault="00F8371F" w:rsidP="00BB029E">
      <w:pPr>
        <w:spacing w:after="0" w:line="240" w:lineRule="auto"/>
        <w:ind w:left="5392" w:firstLine="272"/>
        <w:rPr>
          <w:rFonts w:ascii="Arial Narrow" w:eastAsia="Times New Roman" w:hAnsi="Arial Narrow"/>
        </w:rPr>
      </w:pPr>
    </w:p>
    <w:sectPr w:rsidR="00F8371F" w:rsidRPr="00F8371F" w:rsidSect="00F8371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0BDDB" w14:textId="77777777" w:rsidR="007465F5" w:rsidRDefault="007465F5" w:rsidP="000719FF">
      <w:pPr>
        <w:spacing w:after="0" w:line="240" w:lineRule="auto"/>
      </w:pPr>
      <w:r>
        <w:separator/>
      </w:r>
    </w:p>
  </w:endnote>
  <w:endnote w:type="continuationSeparator" w:id="0">
    <w:p w14:paraId="19284384" w14:textId="77777777" w:rsidR="007465F5" w:rsidRDefault="007465F5" w:rsidP="0007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FE420" w14:textId="77777777" w:rsidR="007465F5" w:rsidRDefault="007465F5" w:rsidP="000719FF">
      <w:pPr>
        <w:spacing w:after="0" w:line="240" w:lineRule="auto"/>
      </w:pPr>
      <w:r>
        <w:separator/>
      </w:r>
    </w:p>
  </w:footnote>
  <w:footnote w:type="continuationSeparator" w:id="0">
    <w:p w14:paraId="3ACBBF23" w14:textId="77777777" w:rsidR="007465F5" w:rsidRDefault="007465F5" w:rsidP="00071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625558EC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38E1F2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7E805ECC"/>
    <w:lvl w:ilvl="0" w:tplc="17B4A1DE">
      <w:start w:val="1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3F653F4"/>
    <w:lvl w:ilvl="0" w:tplc="83446EDC">
      <w:start w:val="3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07ED7AA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2EB14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FDE4BDAA"/>
    <w:lvl w:ilvl="0" w:tplc="A3D6E12C">
      <w:start w:val="1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1649"/>
    <w:multiLevelType w:val="hybridMultilevel"/>
    <w:tmpl w:val="7E1C962A"/>
    <w:lvl w:ilvl="0" w:tplc="2EF26A0E">
      <w:start w:val="1"/>
      <w:numFmt w:val="bullet"/>
      <w:lvlText w:val="❖"/>
      <w:lvlJc w:val="left"/>
    </w:lvl>
    <w:lvl w:ilvl="1" w:tplc="3C2E3658">
      <w:numFmt w:val="decimal"/>
      <w:lvlText w:val=""/>
      <w:lvlJc w:val="left"/>
    </w:lvl>
    <w:lvl w:ilvl="2" w:tplc="5F942D98">
      <w:numFmt w:val="decimal"/>
      <w:lvlText w:val=""/>
      <w:lvlJc w:val="left"/>
    </w:lvl>
    <w:lvl w:ilvl="3" w:tplc="A7EA45DC">
      <w:numFmt w:val="decimal"/>
      <w:lvlText w:val=""/>
      <w:lvlJc w:val="left"/>
    </w:lvl>
    <w:lvl w:ilvl="4" w:tplc="7D105544">
      <w:numFmt w:val="decimal"/>
      <w:lvlText w:val=""/>
      <w:lvlJc w:val="left"/>
    </w:lvl>
    <w:lvl w:ilvl="5" w:tplc="854ACD62">
      <w:numFmt w:val="decimal"/>
      <w:lvlText w:val=""/>
      <w:lvlJc w:val="left"/>
    </w:lvl>
    <w:lvl w:ilvl="6" w:tplc="9F0409A8">
      <w:numFmt w:val="decimal"/>
      <w:lvlText w:val=""/>
      <w:lvlJc w:val="left"/>
    </w:lvl>
    <w:lvl w:ilvl="7" w:tplc="B4CC8E5A">
      <w:numFmt w:val="decimal"/>
      <w:lvlText w:val=""/>
      <w:lvlJc w:val="left"/>
    </w:lvl>
    <w:lvl w:ilvl="8" w:tplc="91088BBC">
      <w:numFmt w:val="decimal"/>
      <w:lvlText w:val=""/>
      <w:lvlJc w:val="left"/>
    </w:lvl>
  </w:abstractNum>
  <w:abstractNum w:abstractNumId="8" w15:restartNumberingAfterBreak="0">
    <w:nsid w:val="00005F90"/>
    <w:multiLevelType w:val="hybridMultilevel"/>
    <w:tmpl w:val="5F663AFA"/>
    <w:lvl w:ilvl="0" w:tplc="F732DD30">
      <w:start w:val="1"/>
      <w:numFmt w:val="bullet"/>
      <w:lvlText w:val="▪"/>
      <w:lvlJc w:val="left"/>
    </w:lvl>
    <w:lvl w:ilvl="1" w:tplc="30B63712">
      <w:start w:val="1"/>
      <w:numFmt w:val="bullet"/>
      <w:lvlText w:val="-"/>
      <w:lvlJc w:val="left"/>
    </w:lvl>
    <w:lvl w:ilvl="2" w:tplc="1D301B48">
      <w:numFmt w:val="decimal"/>
      <w:lvlText w:val=""/>
      <w:lvlJc w:val="left"/>
    </w:lvl>
    <w:lvl w:ilvl="3" w:tplc="FCE20CD6">
      <w:numFmt w:val="decimal"/>
      <w:lvlText w:val=""/>
      <w:lvlJc w:val="left"/>
    </w:lvl>
    <w:lvl w:ilvl="4" w:tplc="DBF499B6">
      <w:numFmt w:val="decimal"/>
      <w:lvlText w:val=""/>
      <w:lvlJc w:val="left"/>
    </w:lvl>
    <w:lvl w:ilvl="5" w:tplc="5CD2376C">
      <w:numFmt w:val="decimal"/>
      <w:lvlText w:val=""/>
      <w:lvlJc w:val="left"/>
    </w:lvl>
    <w:lvl w:ilvl="6" w:tplc="AD4835F4">
      <w:numFmt w:val="decimal"/>
      <w:lvlText w:val=""/>
      <w:lvlJc w:val="left"/>
    </w:lvl>
    <w:lvl w:ilvl="7" w:tplc="2A3EFE40">
      <w:numFmt w:val="decimal"/>
      <w:lvlText w:val=""/>
      <w:lvlJc w:val="left"/>
    </w:lvl>
    <w:lvl w:ilvl="8" w:tplc="7540AD6C">
      <w:numFmt w:val="decimal"/>
      <w:lvlText w:val=""/>
      <w:lvlJc w:val="left"/>
    </w:lvl>
  </w:abstractNum>
  <w:abstractNum w:abstractNumId="9" w15:restartNumberingAfterBreak="0">
    <w:nsid w:val="00006952"/>
    <w:multiLevelType w:val="hybridMultilevel"/>
    <w:tmpl w:val="079C30CA"/>
    <w:lvl w:ilvl="0" w:tplc="023AB372">
      <w:start w:val="1"/>
      <w:numFmt w:val="bullet"/>
      <w:lvlText w:val="•"/>
      <w:lvlJc w:val="left"/>
    </w:lvl>
    <w:lvl w:ilvl="1" w:tplc="9BBABA0A">
      <w:numFmt w:val="decimal"/>
      <w:lvlText w:val=""/>
      <w:lvlJc w:val="left"/>
    </w:lvl>
    <w:lvl w:ilvl="2" w:tplc="AC3C11CE">
      <w:numFmt w:val="decimal"/>
      <w:lvlText w:val=""/>
      <w:lvlJc w:val="left"/>
    </w:lvl>
    <w:lvl w:ilvl="3" w:tplc="51CA1ECA">
      <w:numFmt w:val="decimal"/>
      <w:lvlText w:val=""/>
      <w:lvlJc w:val="left"/>
    </w:lvl>
    <w:lvl w:ilvl="4" w:tplc="B59CDA54">
      <w:numFmt w:val="decimal"/>
      <w:lvlText w:val=""/>
      <w:lvlJc w:val="left"/>
    </w:lvl>
    <w:lvl w:ilvl="5" w:tplc="7DD6EBC6">
      <w:numFmt w:val="decimal"/>
      <w:lvlText w:val=""/>
      <w:lvlJc w:val="left"/>
    </w:lvl>
    <w:lvl w:ilvl="6" w:tplc="AEB6E8E6">
      <w:numFmt w:val="decimal"/>
      <w:lvlText w:val=""/>
      <w:lvlJc w:val="left"/>
    </w:lvl>
    <w:lvl w:ilvl="7" w:tplc="69741E6A">
      <w:numFmt w:val="decimal"/>
      <w:lvlText w:val=""/>
      <w:lvlJc w:val="left"/>
    </w:lvl>
    <w:lvl w:ilvl="8" w:tplc="3FCE5542">
      <w:numFmt w:val="decimal"/>
      <w:lvlText w:val=""/>
      <w:lvlJc w:val="left"/>
    </w:lvl>
  </w:abstractNum>
  <w:abstractNum w:abstractNumId="10" w15:restartNumberingAfterBreak="0">
    <w:nsid w:val="00006DF1"/>
    <w:multiLevelType w:val="hybridMultilevel"/>
    <w:tmpl w:val="995AA506"/>
    <w:lvl w:ilvl="0" w:tplc="83249E4C">
      <w:start w:val="2"/>
      <w:numFmt w:val="decimal"/>
      <w:lvlText w:val="%1."/>
      <w:lvlJc w:val="left"/>
    </w:lvl>
    <w:lvl w:ilvl="1" w:tplc="5B0678BA">
      <w:numFmt w:val="decimal"/>
      <w:lvlText w:val=""/>
      <w:lvlJc w:val="left"/>
    </w:lvl>
    <w:lvl w:ilvl="2" w:tplc="D8D02E1C">
      <w:numFmt w:val="decimal"/>
      <w:lvlText w:val=""/>
      <w:lvlJc w:val="left"/>
    </w:lvl>
    <w:lvl w:ilvl="3" w:tplc="4F865B82">
      <w:numFmt w:val="decimal"/>
      <w:lvlText w:val=""/>
      <w:lvlJc w:val="left"/>
    </w:lvl>
    <w:lvl w:ilvl="4" w:tplc="265AB4BA">
      <w:numFmt w:val="decimal"/>
      <w:lvlText w:val=""/>
      <w:lvlJc w:val="left"/>
    </w:lvl>
    <w:lvl w:ilvl="5" w:tplc="C062023E">
      <w:numFmt w:val="decimal"/>
      <w:lvlText w:val=""/>
      <w:lvlJc w:val="left"/>
    </w:lvl>
    <w:lvl w:ilvl="6" w:tplc="64A0C79E">
      <w:numFmt w:val="decimal"/>
      <w:lvlText w:val=""/>
      <w:lvlJc w:val="left"/>
    </w:lvl>
    <w:lvl w:ilvl="7" w:tplc="733C4B86">
      <w:numFmt w:val="decimal"/>
      <w:lvlText w:val=""/>
      <w:lvlJc w:val="left"/>
    </w:lvl>
    <w:lvl w:ilvl="8" w:tplc="A12CB98C">
      <w:numFmt w:val="decimal"/>
      <w:lvlText w:val=""/>
      <w:lvlJc w:val="left"/>
    </w:lvl>
  </w:abstractNum>
  <w:abstractNum w:abstractNumId="11" w15:restartNumberingAfterBreak="0">
    <w:nsid w:val="000072AE"/>
    <w:multiLevelType w:val="hybridMultilevel"/>
    <w:tmpl w:val="BD281886"/>
    <w:lvl w:ilvl="0" w:tplc="328C9364">
      <w:start w:val="1"/>
      <w:numFmt w:val="bullet"/>
      <w:lvlText w:val="➢"/>
      <w:lvlJc w:val="left"/>
    </w:lvl>
    <w:lvl w:ilvl="1" w:tplc="E4D692EE">
      <w:numFmt w:val="decimal"/>
      <w:lvlText w:val=""/>
      <w:lvlJc w:val="left"/>
    </w:lvl>
    <w:lvl w:ilvl="2" w:tplc="24448B90">
      <w:numFmt w:val="decimal"/>
      <w:lvlText w:val=""/>
      <w:lvlJc w:val="left"/>
    </w:lvl>
    <w:lvl w:ilvl="3" w:tplc="85966B04">
      <w:numFmt w:val="decimal"/>
      <w:lvlText w:val=""/>
      <w:lvlJc w:val="left"/>
    </w:lvl>
    <w:lvl w:ilvl="4" w:tplc="04E4E568">
      <w:numFmt w:val="decimal"/>
      <w:lvlText w:val=""/>
      <w:lvlJc w:val="left"/>
    </w:lvl>
    <w:lvl w:ilvl="5" w:tplc="715412B6">
      <w:numFmt w:val="decimal"/>
      <w:lvlText w:val=""/>
      <w:lvlJc w:val="left"/>
    </w:lvl>
    <w:lvl w:ilvl="6" w:tplc="295E577C">
      <w:numFmt w:val="decimal"/>
      <w:lvlText w:val=""/>
      <w:lvlJc w:val="left"/>
    </w:lvl>
    <w:lvl w:ilvl="7" w:tplc="82E63026">
      <w:numFmt w:val="decimal"/>
      <w:lvlText w:val=""/>
      <w:lvlJc w:val="left"/>
    </w:lvl>
    <w:lvl w:ilvl="8" w:tplc="A058E3DE">
      <w:numFmt w:val="decimal"/>
      <w:lvlText w:val=""/>
      <w:lvlJc w:val="left"/>
    </w:lvl>
  </w:abstractNum>
  <w:abstractNum w:abstractNumId="12" w15:restartNumberingAfterBreak="0">
    <w:nsid w:val="0A700FDA"/>
    <w:multiLevelType w:val="hybridMultilevel"/>
    <w:tmpl w:val="330EE66A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A83077"/>
    <w:multiLevelType w:val="hybridMultilevel"/>
    <w:tmpl w:val="135AD508"/>
    <w:lvl w:ilvl="0" w:tplc="2F02E0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627427"/>
    <w:multiLevelType w:val="hybridMultilevel"/>
    <w:tmpl w:val="6B287F24"/>
    <w:lvl w:ilvl="0" w:tplc="9E162F2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4B2F15"/>
    <w:multiLevelType w:val="hybridMultilevel"/>
    <w:tmpl w:val="C0249518"/>
    <w:lvl w:ilvl="0" w:tplc="E5B4DEB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AEC07F7"/>
    <w:multiLevelType w:val="hybridMultilevel"/>
    <w:tmpl w:val="47FE470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6"/>
  </w:num>
  <w:num w:numId="9">
    <w:abstractNumId w:val="12"/>
  </w:num>
  <w:num w:numId="10">
    <w:abstractNumId w:val="14"/>
  </w:num>
  <w:num w:numId="11">
    <w:abstractNumId w:val="13"/>
  </w:num>
  <w:num w:numId="12">
    <w:abstractNumId w:val="15"/>
  </w:num>
  <w:num w:numId="13">
    <w:abstractNumId w:val="11"/>
  </w:num>
  <w:num w:numId="14">
    <w:abstractNumId w:val="9"/>
  </w:num>
  <w:num w:numId="15">
    <w:abstractNumId w:val="8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029E"/>
    <w:rsid w:val="00065FF2"/>
    <w:rsid w:val="00066256"/>
    <w:rsid w:val="000719FF"/>
    <w:rsid w:val="00091074"/>
    <w:rsid w:val="00093D01"/>
    <w:rsid w:val="00096443"/>
    <w:rsid w:val="001F7FD9"/>
    <w:rsid w:val="00210571"/>
    <w:rsid w:val="002E7493"/>
    <w:rsid w:val="0055067A"/>
    <w:rsid w:val="006B113B"/>
    <w:rsid w:val="007465F5"/>
    <w:rsid w:val="007A4EE3"/>
    <w:rsid w:val="00820711"/>
    <w:rsid w:val="008238B4"/>
    <w:rsid w:val="00830698"/>
    <w:rsid w:val="00954943"/>
    <w:rsid w:val="00A36E9C"/>
    <w:rsid w:val="00A505E9"/>
    <w:rsid w:val="00AF145F"/>
    <w:rsid w:val="00AF611A"/>
    <w:rsid w:val="00B16A8E"/>
    <w:rsid w:val="00B5720C"/>
    <w:rsid w:val="00BB029E"/>
    <w:rsid w:val="00CA611C"/>
    <w:rsid w:val="00CF5C31"/>
    <w:rsid w:val="00D1063C"/>
    <w:rsid w:val="00D4031F"/>
    <w:rsid w:val="00D61751"/>
    <w:rsid w:val="00DC45C0"/>
    <w:rsid w:val="00ED2AD8"/>
    <w:rsid w:val="00F75883"/>
    <w:rsid w:val="00F8371F"/>
    <w:rsid w:val="00FE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8C39"/>
  <w15:docId w15:val="{D0DD6877-ACD5-4D6E-9302-65117C57E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20711"/>
  </w:style>
  <w:style w:type="paragraph" w:styleId="Nadpis1">
    <w:name w:val="heading 1"/>
    <w:basedOn w:val="Normlny"/>
    <w:next w:val="Normlny"/>
    <w:link w:val="Nadpis1Char"/>
    <w:qFormat/>
    <w:rsid w:val="000719F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719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B029E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BB0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B029E"/>
  </w:style>
  <w:style w:type="paragraph" w:styleId="Zkladntext">
    <w:name w:val="Body Text"/>
    <w:basedOn w:val="Normlny"/>
    <w:link w:val="ZkladntextChar"/>
    <w:uiPriority w:val="99"/>
    <w:rsid w:val="00F8371F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8371F"/>
    <w:rPr>
      <w:rFonts w:ascii="Arial" w:eastAsia="Times New Roman" w:hAnsi="Arial" w:cs="Arial"/>
      <w:sz w:val="24"/>
      <w:szCs w:val="24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5C31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07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719FF"/>
  </w:style>
  <w:style w:type="character" w:customStyle="1" w:styleId="Nadpis1Char">
    <w:name w:val="Nadpis 1 Char"/>
    <w:basedOn w:val="Predvolenpsmoodseku"/>
    <w:link w:val="Nadpis1"/>
    <w:rsid w:val="000719FF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719F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Vlada">
    <w:name w:val="Vlada"/>
    <w:basedOn w:val="Normlny"/>
    <w:rsid w:val="000719FF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1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5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6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4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7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3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Konto Microsoft</cp:lastModifiedBy>
  <cp:revision>19</cp:revision>
  <dcterms:created xsi:type="dcterms:W3CDTF">2016-11-04T13:57:00Z</dcterms:created>
  <dcterms:modified xsi:type="dcterms:W3CDTF">2025-12-05T06:40:00Z</dcterms:modified>
</cp:coreProperties>
</file>